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52A" w:rsidRDefault="00FA352A" w:rsidP="00FA352A">
      <w:pPr>
        <w:pStyle w:val="ECHRDecisionBody"/>
        <w:jc w:val="right"/>
        <w:rPr>
          <w:lang w:val="ru-RU"/>
        </w:rPr>
      </w:pPr>
    </w:p>
    <w:p w:rsidR="00FA352A" w:rsidRPr="00FA352A" w:rsidRDefault="00FA352A" w:rsidP="00FA352A">
      <w:pPr>
        <w:pStyle w:val="ECHRDecisionBody"/>
        <w:jc w:val="right"/>
        <w:rPr>
          <w:lang w:val="ru-RU"/>
        </w:rPr>
      </w:pPr>
      <w:r w:rsidRPr="00FA352A">
        <w:rPr>
          <w:lang w:val="ru-RU"/>
        </w:rPr>
        <w:t>НЕОФИЦИАЛЬНЫЙ ПЕРЕВОД</w:t>
      </w:r>
    </w:p>
    <w:p w:rsidR="00FA352A" w:rsidRPr="00FA352A" w:rsidRDefault="00FA352A" w:rsidP="00FA352A">
      <w:pPr>
        <w:pStyle w:val="ECHRDecisionBody"/>
        <w:jc w:val="right"/>
        <w:rPr>
          <w:lang w:val="ru-RU"/>
        </w:rPr>
      </w:pPr>
      <w:r w:rsidRPr="00FA352A">
        <w:rPr>
          <w:lang w:val="ru-RU"/>
        </w:rPr>
        <w:t>АУТЕНТИЧНЫЙ ТЕКСТ РАЗМЕЩЕН НА САЙТЕ</w:t>
      </w:r>
    </w:p>
    <w:p w:rsidR="00FA352A" w:rsidRPr="00FA352A" w:rsidRDefault="00FA352A" w:rsidP="00FA352A">
      <w:pPr>
        <w:pStyle w:val="ECHRDecisionBody"/>
        <w:jc w:val="right"/>
        <w:rPr>
          <w:lang w:val="ru-RU"/>
        </w:rPr>
      </w:pPr>
      <w:r w:rsidRPr="00FA352A">
        <w:rPr>
          <w:lang w:val="ru-RU"/>
        </w:rPr>
        <w:t>ЕВРОПЕЙСКОГО СУДА ПО ПРАВАМ ЧЕЛОВЕКА</w:t>
      </w:r>
    </w:p>
    <w:p w:rsidR="00FA352A" w:rsidRPr="00FA352A" w:rsidRDefault="00FA352A" w:rsidP="00FA352A">
      <w:pPr>
        <w:pStyle w:val="ECHRDecisionBody"/>
        <w:jc w:val="right"/>
        <w:rPr>
          <w:u w:val="single"/>
          <w:lang w:val="ru-RU"/>
        </w:rPr>
      </w:pPr>
      <w:hyperlink r:id="rId12" w:history="1">
        <w:r>
          <w:rPr>
            <w:rStyle w:val="af7"/>
            <w:lang w:val="en-US"/>
          </w:rPr>
          <w:t>www</w:t>
        </w:r>
        <w:r w:rsidRPr="00FA352A">
          <w:rPr>
            <w:rStyle w:val="af7"/>
            <w:lang w:val="ru-RU"/>
          </w:rPr>
          <w:t>.</w:t>
        </w:r>
        <w:proofErr w:type="spellStart"/>
        <w:r>
          <w:rPr>
            <w:rStyle w:val="af7"/>
            <w:lang w:val="en-US"/>
          </w:rPr>
          <w:t>echr</w:t>
        </w:r>
        <w:proofErr w:type="spellEnd"/>
        <w:r w:rsidRPr="00FA352A">
          <w:rPr>
            <w:rStyle w:val="af7"/>
            <w:lang w:val="ru-RU"/>
          </w:rPr>
          <w:t>.</w:t>
        </w:r>
        <w:proofErr w:type="spellStart"/>
        <w:r>
          <w:rPr>
            <w:rStyle w:val="af7"/>
            <w:lang w:val="en-US"/>
          </w:rPr>
          <w:t>coe</w:t>
        </w:r>
        <w:proofErr w:type="spellEnd"/>
        <w:r w:rsidRPr="00FA352A">
          <w:rPr>
            <w:rStyle w:val="af7"/>
            <w:lang w:val="ru-RU"/>
          </w:rPr>
          <w:t>.</w:t>
        </w:r>
        <w:proofErr w:type="spellStart"/>
        <w:r>
          <w:rPr>
            <w:rStyle w:val="af7"/>
            <w:lang w:val="en-US"/>
          </w:rPr>
          <w:t>int</w:t>
        </w:r>
        <w:proofErr w:type="spellEnd"/>
      </w:hyperlink>
    </w:p>
    <w:p w:rsidR="00FA352A" w:rsidRPr="00FA352A" w:rsidRDefault="00FA352A" w:rsidP="00FA352A">
      <w:pPr>
        <w:pStyle w:val="ECHRDecisionBody"/>
        <w:jc w:val="right"/>
        <w:rPr>
          <w:lang w:val="ru-RU"/>
        </w:rPr>
      </w:pPr>
      <w:r w:rsidRPr="00FA352A">
        <w:rPr>
          <w:lang w:val="ru-RU"/>
        </w:rPr>
        <w:t xml:space="preserve">В РАЗДЕЛЕ </w:t>
      </w:r>
      <w:r>
        <w:rPr>
          <w:lang w:val="en-US"/>
        </w:rPr>
        <w:t>HUDOC</w:t>
      </w:r>
    </w:p>
    <w:p w:rsidR="00D420F3" w:rsidRPr="00FA352A" w:rsidRDefault="00D420F3" w:rsidP="00302D45">
      <w:pPr>
        <w:pStyle w:val="ECHRDecisionBody"/>
        <w:jc w:val="center"/>
        <w:rPr>
          <w:lang w:val="ru-RU"/>
        </w:rPr>
      </w:pPr>
    </w:p>
    <w:p w:rsidR="00C44A5E" w:rsidRPr="00FA352A" w:rsidRDefault="00C44A5E" w:rsidP="00302D45">
      <w:pPr>
        <w:pStyle w:val="ECHRDecisionBody"/>
        <w:jc w:val="center"/>
        <w:rPr>
          <w:lang w:val="ru-RU"/>
        </w:rPr>
      </w:pPr>
    </w:p>
    <w:p w:rsidR="00C44A5E" w:rsidRPr="00FA352A" w:rsidRDefault="00C44A5E" w:rsidP="00302D45">
      <w:pPr>
        <w:pStyle w:val="ECHRDecisionBody"/>
        <w:jc w:val="center"/>
        <w:rPr>
          <w:lang w:val="ru-RU"/>
        </w:rPr>
      </w:pPr>
    </w:p>
    <w:p w:rsidR="00D420F3" w:rsidRPr="00896D16" w:rsidRDefault="00B94C2E" w:rsidP="00302D45">
      <w:pPr>
        <w:jc w:val="center"/>
        <w:rPr>
          <w:lang w:val="ru-RU"/>
        </w:rPr>
      </w:pPr>
      <w:r w:rsidRPr="00302D45">
        <w:rPr>
          <w:lang w:val="ru-RU" w:bidi="ru-RU"/>
        </w:rPr>
        <w:t>ТРЕТЬЯ СЕКЦИЯ</w:t>
      </w:r>
    </w:p>
    <w:p w:rsidR="00D420F3" w:rsidRPr="00896D16" w:rsidRDefault="00D420F3" w:rsidP="00302D45">
      <w:pPr>
        <w:jc w:val="center"/>
        <w:rPr>
          <w:lang w:val="ru-RU"/>
        </w:rPr>
      </w:pPr>
    </w:p>
    <w:p w:rsidR="00C44A5E" w:rsidRPr="00896D16" w:rsidRDefault="00C44A5E" w:rsidP="00302D45">
      <w:pPr>
        <w:jc w:val="center"/>
        <w:rPr>
          <w:lang w:val="ru-RU"/>
        </w:rPr>
      </w:pPr>
    </w:p>
    <w:p w:rsidR="00C44A5E" w:rsidRPr="00896D16" w:rsidRDefault="00C44A5E" w:rsidP="00302D45">
      <w:pPr>
        <w:jc w:val="center"/>
        <w:rPr>
          <w:lang w:val="ru-RU"/>
        </w:rPr>
      </w:pPr>
    </w:p>
    <w:p w:rsidR="00302D45" w:rsidRPr="00896D16" w:rsidRDefault="00302D45" w:rsidP="00302D45">
      <w:pPr>
        <w:jc w:val="center"/>
        <w:rPr>
          <w:lang w:val="ru-RU"/>
        </w:rPr>
      </w:pPr>
    </w:p>
    <w:p w:rsidR="00C44A5E" w:rsidRPr="00896D16" w:rsidRDefault="00C44A5E" w:rsidP="00302D45">
      <w:pPr>
        <w:jc w:val="center"/>
        <w:rPr>
          <w:lang w:val="ru-RU"/>
        </w:rPr>
      </w:pPr>
    </w:p>
    <w:p w:rsidR="00C44A5E" w:rsidRPr="00896D16" w:rsidRDefault="00C44A5E" w:rsidP="00302D45">
      <w:pPr>
        <w:jc w:val="center"/>
        <w:rPr>
          <w:lang w:val="ru-RU"/>
        </w:rPr>
      </w:pPr>
    </w:p>
    <w:p w:rsidR="00D420F3" w:rsidRPr="00896D16" w:rsidRDefault="0077175D" w:rsidP="00302D45">
      <w:pPr>
        <w:jc w:val="center"/>
        <w:rPr>
          <w:b/>
          <w:lang w:val="ru-RU"/>
        </w:rPr>
      </w:pPr>
      <w:bookmarkStart w:id="0" w:name="To"/>
      <w:r w:rsidRPr="00302D45">
        <w:rPr>
          <w:b/>
          <w:lang w:val="ru-RU" w:bidi="ru-RU"/>
        </w:rPr>
        <w:t xml:space="preserve">ДЕЛО </w:t>
      </w:r>
      <w:bookmarkEnd w:id="0"/>
      <w:r w:rsidRPr="00302D45">
        <w:rPr>
          <w:b/>
          <w:lang w:val="ru-RU" w:bidi="ru-RU"/>
        </w:rPr>
        <w:t xml:space="preserve">«ПОПОВ против РОССИИ» </w:t>
      </w:r>
    </w:p>
    <w:p w:rsidR="00D420F3" w:rsidRPr="00896D16" w:rsidRDefault="00D420F3" w:rsidP="00302D45">
      <w:pPr>
        <w:jc w:val="center"/>
        <w:rPr>
          <w:lang w:val="ru-RU"/>
        </w:rPr>
      </w:pPr>
    </w:p>
    <w:p w:rsidR="00D420F3" w:rsidRPr="00631D9C" w:rsidRDefault="0077175D" w:rsidP="00302D45">
      <w:pPr>
        <w:jc w:val="center"/>
        <w:rPr>
          <w:i/>
          <w:lang w:val="ru-RU"/>
        </w:rPr>
      </w:pPr>
      <w:r w:rsidRPr="00302D45">
        <w:rPr>
          <w:i/>
          <w:lang w:val="ru-RU" w:bidi="ru-RU"/>
        </w:rPr>
        <w:t>(Жалоба № 25082/06)</w:t>
      </w:r>
    </w:p>
    <w:p w:rsidR="00D420F3" w:rsidRPr="00631D9C" w:rsidRDefault="00D420F3" w:rsidP="00302D45">
      <w:pPr>
        <w:jc w:val="center"/>
        <w:rPr>
          <w:lang w:val="ru-RU"/>
        </w:rPr>
      </w:pPr>
    </w:p>
    <w:p w:rsidR="00DC314D" w:rsidRPr="00631D9C" w:rsidRDefault="00DC314D" w:rsidP="00302D45">
      <w:pPr>
        <w:jc w:val="center"/>
        <w:rPr>
          <w:lang w:val="ru-RU"/>
        </w:rPr>
      </w:pPr>
    </w:p>
    <w:p w:rsidR="00DC314D" w:rsidRPr="00631D9C" w:rsidRDefault="00DC314D" w:rsidP="00302D45">
      <w:pPr>
        <w:jc w:val="center"/>
        <w:rPr>
          <w:lang w:val="ru-RU"/>
        </w:rPr>
      </w:pPr>
    </w:p>
    <w:p w:rsidR="00DC314D" w:rsidRPr="00631D9C" w:rsidRDefault="00DC314D" w:rsidP="00302D45">
      <w:pPr>
        <w:jc w:val="center"/>
        <w:rPr>
          <w:lang w:val="ru-RU"/>
        </w:rPr>
      </w:pPr>
    </w:p>
    <w:p w:rsidR="00D420F3" w:rsidRPr="00631D9C" w:rsidRDefault="00C44A5E" w:rsidP="00302D45">
      <w:pPr>
        <w:jc w:val="center"/>
        <w:rPr>
          <w:szCs w:val="24"/>
          <w:lang w:val="ru-RU"/>
        </w:rPr>
      </w:pPr>
      <w:r w:rsidRPr="00302D45">
        <w:rPr>
          <w:lang w:val="ru-RU" w:bidi="ru-RU"/>
        </w:rPr>
        <w:t>ПОСТАНОВЛЕНИЕ</w:t>
      </w:r>
    </w:p>
    <w:p w:rsidR="00CB20C3" w:rsidRPr="00631D9C" w:rsidRDefault="00CB20C3" w:rsidP="00302D45">
      <w:pPr>
        <w:jc w:val="center"/>
        <w:rPr>
          <w:szCs w:val="24"/>
          <w:lang w:val="ru-RU"/>
        </w:rPr>
      </w:pPr>
    </w:p>
    <w:p w:rsidR="00C44A5E" w:rsidRPr="00631D9C" w:rsidRDefault="00C44A5E" w:rsidP="00302D45">
      <w:pPr>
        <w:pStyle w:val="JuCase"/>
        <w:ind w:firstLine="0"/>
        <w:jc w:val="center"/>
        <w:rPr>
          <w:b w:val="0"/>
          <w:lang w:val="ru-RU"/>
        </w:rPr>
      </w:pPr>
    </w:p>
    <w:p w:rsidR="00302D45" w:rsidRPr="00631D9C" w:rsidRDefault="00302D45" w:rsidP="00302D45">
      <w:pPr>
        <w:pStyle w:val="ECHRPara"/>
        <w:ind w:firstLine="0"/>
        <w:jc w:val="center"/>
        <w:rPr>
          <w:lang w:val="ru-RU"/>
        </w:rPr>
      </w:pPr>
    </w:p>
    <w:p w:rsidR="00302D45" w:rsidRPr="00631D9C" w:rsidRDefault="00302D45" w:rsidP="00302D45">
      <w:pPr>
        <w:pStyle w:val="ECHRPara"/>
        <w:ind w:firstLine="0"/>
        <w:jc w:val="center"/>
        <w:rPr>
          <w:lang w:val="ru-RU"/>
        </w:rPr>
      </w:pPr>
    </w:p>
    <w:p w:rsidR="00C44A5E" w:rsidRPr="00631D9C" w:rsidRDefault="00C44A5E" w:rsidP="00302D45">
      <w:pPr>
        <w:pStyle w:val="JuCase"/>
        <w:ind w:firstLine="0"/>
        <w:jc w:val="center"/>
        <w:rPr>
          <w:b w:val="0"/>
          <w:lang w:val="ru-RU"/>
        </w:rPr>
      </w:pPr>
    </w:p>
    <w:p w:rsidR="00C44A5E" w:rsidRPr="00896D16" w:rsidRDefault="00C44A5E" w:rsidP="00302D45">
      <w:pPr>
        <w:pStyle w:val="JuCase"/>
        <w:ind w:firstLine="0"/>
        <w:jc w:val="center"/>
        <w:rPr>
          <w:b w:val="0"/>
          <w:lang w:val="ru-RU"/>
        </w:rPr>
      </w:pPr>
      <w:r w:rsidRPr="00302D45">
        <w:rPr>
          <w:b w:val="0"/>
          <w:lang w:val="ru-RU" w:bidi="ru-RU"/>
        </w:rPr>
        <w:t>СТРАСБУРГ</w:t>
      </w:r>
    </w:p>
    <w:p w:rsidR="00C44A5E" w:rsidRPr="00896D16" w:rsidRDefault="00C44A5E" w:rsidP="00302D45">
      <w:pPr>
        <w:pStyle w:val="JuCase"/>
        <w:ind w:firstLine="0"/>
        <w:jc w:val="center"/>
        <w:rPr>
          <w:b w:val="0"/>
          <w:lang w:val="ru-RU"/>
        </w:rPr>
      </w:pPr>
    </w:p>
    <w:p w:rsidR="00C44A5E" w:rsidRPr="00896D16" w:rsidRDefault="007C3E1F" w:rsidP="00302D45">
      <w:pPr>
        <w:pStyle w:val="JuCase"/>
        <w:ind w:firstLine="0"/>
        <w:jc w:val="center"/>
        <w:rPr>
          <w:b w:val="0"/>
          <w:lang w:val="ru-RU"/>
        </w:rPr>
      </w:pPr>
      <w:r w:rsidRPr="00302D45">
        <w:rPr>
          <w:b w:val="0"/>
          <w:lang w:val="ru-RU" w:bidi="ru-RU"/>
        </w:rPr>
        <w:t>2 июля 2019 года</w:t>
      </w:r>
    </w:p>
    <w:p w:rsidR="00C44A5E" w:rsidRPr="00896D16" w:rsidRDefault="00C44A5E" w:rsidP="00302D45">
      <w:pPr>
        <w:pStyle w:val="JuCase"/>
        <w:ind w:firstLine="0"/>
        <w:jc w:val="center"/>
        <w:rPr>
          <w:b w:val="0"/>
          <w:lang w:val="ru-RU"/>
        </w:rPr>
      </w:pPr>
    </w:p>
    <w:p w:rsidR="00C44A5E" w:rsidRPr="00896D16" w:rsidRDefault="00C44A5E" w:rsidP="00302D45">
      <w:pPr>
        <w:pStyle w:val="JuCase"/>
        <w:ind w:firstLine="0"/>
        <w:jc w:val="center"/>
        <w:rPr>
          <w:b w:val="0"/>
          <w:lang w:val="ru-RU"/>
        </w:rPr>
      </w:pPr>
    </w:p>
    <w:p w:rsidR="00302D45" w:rsidRPr="00896D16" w:rsidRDefault="00302D45" w:rsidP="00302D45">
      <w:pPr>
        <w:pStyle w:val="ECHRPara"/>
        <w:ind w:firstLine="0"/>
        <w:jc w:val="center"/>
        <w:rPr>
          <w:lang w:val="ru-RU"/>
        </w:rPr>
      </w:pPr>
    </w:p>
    <w:p w:rsidR="00C44A5E" w:rsidRPr="00896D16" w:rsidRDefault="00C44A5E" w:rsidP="00302D45">
      <w:pPr>
        <w:pStyle w:val="JuCase"/>
        <w:ind w:firstLine="0"/>
        <w:jc w:val="left"/>
        <w:rPr>
          <w:b w:val="0"/>
          <w:i/>
          <w:sz w:val="22"/>
          <w:lang w:val="ru-RU"/>
        </w:rPr>
      </w:pPr>
      <w:r w:rsidRPr="00302D45">
        <w:rPr>
          <w:b w:val="0"/>
          <w:i/>
          <w:sz w:val="22"/>
          <w:lang w:val="ru-RU" w:bidi="ru-RU"/>
        </w:rPr>
        <w:t xml:space="preserve">Данное постановление </w:t>
      </w:r>
      <w:r w:rsidR="00896D16">
        <w:rPr>
          <w:b w:val="0"/>
          <w:i/>
          <w:sz w:val="22"/>
          <w:lang w:val="ru-RU" w:bidi="ru-RU"/>
        </w:rPr>
        <w:t>вступило в силу</w:t>
      </w:r>
      <w:r w:rsidRPr="00302D45">
        <w:rPr>
          <w:b w:val="0"/>
          <w:i/>
          <w:sz w:val="22"/>
          <w:lang w:val="ru-RU" w:bidi="ru-RU"/>
        </w:rPr>
        <w:t>, но может быть подвергнуто редакционной правке.</w:t>
      </w:r>
    </w:p>
    <w:p w:rsidR="007C3E1F" w:rsidRPr="00896D16" w:rsidRDefault="007C3E1F" w:rsidP="00302D45">
      <w:pPr>
        <w:pStyle w:val="ECHRPara"/>
        <w:rPr>
          <w:lang w:val="ru-RU"/>
        </w:rPr>
        <w:sectPr w:rsidR="007C3E1F" w:rsidRPr="00896D16" w:rsidSect="00C44A5E">
          <w:headerReference w:type="default" r:id="rId13"/>
          <w:headerReference w:type="first" r:id="rId14"/>
          <w:footerReference w:type="first" r:id="rId15"/>
          <w:footnotePr>
            <w:numRestart w:val="eachSect"/>
          </w:footnotePr>
          <w:pgSz w:w="11906" w:h="16838" w:code="9"/>
          <w:pgMar w:top="2274" w:right="2274" w:bottom="2274" w:left="2274" w:header="1701" w:footer="720" w:gutter="0"/>
          <w:pgNumType w:start="1"/>
          <w:cols w:space="720"/>
          <w:titlePg/>
          <w:docGrid w:linePitch="326"/>
        </w:sectPr>
      </w:pPr>
    </w:p>
    <w:p w:rsidR="00D420F3" w:rsidRPr="00896D16" w:rsidRDefault="0077175D" w:rsidP="00302D45">
      <w:pPr>
        <w:pStyle w:val="JuCase"/>
        <w:rPr>
          <w:bCs/>
          <w:lang w:val="ru-RU"/>
        </w:rPr>
      </w:pPr>
      <w:r w:rsidRPr="00302D45">
        <w:rPr>
          <w:lang w:val="ru-RU" w:bidi="ru-RU"/>
        </w:rPr>
        <w:lastRenderedPageBreak/>
        <w:t>По делу «Попов против России»,</w:t>
      </w:r>
    </w:p>
    <w:p w:rsidR="00D420F3" w:rsidRPr="00896D16" w:rsidRDefault="0077175D" w:rsidP="00302D45">
      <w:pPr>
        <w:pStyle w:val="ECHRPara"/>
        <w:rPr>
          <w:lang w:val="ru-RU"/>
        </w:rPr>
      </w:pPr>
      <w:r w:rsidRPr="00302D45">
        <w:rPr>
          <w:lang w:val="ru-RU" w:bidi="ru-RU"/>
        </w:rPr>
        <w:t>Европейский Суд по правам человека (Третья Секция), заседая Комитетом, в состав которого вошли:</w:t>
      </w:r>
    </w:p>
    <w:p w:rsidR="00D420F3" w:rsidRPr="00896D16" w:rsidRDefault="007C3E1F" w:rsidP="00302D45">
      <w:pPr>
        <w:pStyle w:val="ECHRDecisionBody"/>
        <w:rPr>
          <w:lang w:val="ru-RU"/>
        </w:rPr>
      </w:pPr>
      <w:r w:rsidRPr="00302D45">
        <w:rPr>
          <w:lang w:val="ru-RU" w:bidi="ru-RU"/>
        </w:rPr>
        <w:tab/>
        <w:t xml:space="preserve">Пауло </w:t>
      </w:r>
      <w:proofErr w:type="spellStart"/>
      <w:r w:rsidRPr="00302D45">
        <w:rPr>
          <w:lang w:val="ru-RU" w:bidi="ru-RU"/>
        </w:rPr>
        <w:t>Пинто</w:t>
      </w:r>
      <w:proofErr w:type="spellEnd"/>
      <w:r w:rsidRPr="00302D45">
        <w:rPr>
          <w:lang w:val="ru-RU" w:bidi="ru-RU"/>
        </w:rPr>
        <w:t xml:space="preserve"> де Альбукерк</w:t>
      </w:r>
      <w:r w:rsidR="009B2C8B">
        <w:rPr>
          <w:lang w:val="ru-RU" w:bidi="ru-RU"/>
        </w:rPr>
        <w:t>е</w:t>
      </w:r>
      <w:r w:rsidRPr="00302D45">
        <w:rPr>
          <w:lang w:val="ru-RU" w:bidi="ru-RU"/>
        </w:rPr>
        <w:t xml:space="preserve">, </w:t>
      </w:r>
      <w:r w:rsidRPr="00302D45">
        <w:rPr>
          <w:i/>
          <w:lang w:val="ru-RU" w:bidi="ru-RU"/>
        </w:rPr>
        <w:t>Председатель</w:t>
      </w:r>
      <w:r w:rsidRPr="00302D45">
        <w:rPr>
          <w:lang w:val="ru-RU" w:bidi="ru-RU"/>
        </w:rPr>
        <w:t>,</w:t>
      </w:r>
      <w:r w:rsidRPr="00302D45">
        <w:rPr>
          <w:i/>
          <w:lang w:val="ru-RU" w:bidi="ru-RU"/>
        </w:rPr>
        <w:br/>
      </w:r>
      <w:r w:rsidRPr="00302D45">
        <w:rPr>
          <w:lang w:val="ru-RU" w:bidi="ru-RU"/>
        </w:rPr>
        <w:tab/>
        <w:t xml:space="preserve">Хелен </w:t>
      </w:r>
      <w:proofErr w:type="spellStart"/>
      <w:r w:rsidRPr="00302D45">
        <w:rPr>
          <w:lang w:val="ru-RU" w:bidi="ru-RU"/>
        </w:rPr>
        <w:t>Келлер</w:t>
      </w:r>
      <w:proofErr w:type="spellEnd"/>
      <w:r w:rsidRPr="00302D45">
        <w:rPr>
          <w:lang w:val="ru-RU" w:bidi="ru-RU"/>
        </w:rPr>
        <w:t>,</w:t>
      </w:r>
      <w:r w:rsidRPr="00302D45">
        <w:rPr>
          <w:lang w:val="ru-RU" w:bidi="ru-RU"/>
        </w:rPr>
        <w:br/>
      </w:r>
      <w:r w:rsidRPr="00302D45">
        <w:rPr>
          <w:lang w:val="ru-RU" w:bidi="ru-RU"/>
        </w:rPr>
        <w:tab/>
        <w:t xml:space="preserve">Мария </w:t>
      </w:r>
      <w:proofErr w:type="spellStart"/>
      <w:r w:rsidRPr="00302D45">
        <w:rPr>
          <w:lang w:val="ru-RU" w:bidi="ru-RU"/>
        </w:rPr>
        <w:t>Элосеги</w:t>
      </w:r>
      <w:proofErr w:type="spellEnd"/>
      <w:r w:rsidRPr="00302D45">
        <w:rPr>
          <w:lang w:val="ru-RU" w:bidi="ru-RU"/>
        </w:rPr>
        <w:t xml:space="preserve">, </w:t>
      </w:r>
      <w:r w:rsidRPr="00302D45">
        <w:rPr>
          <w:i/>
          <w:lang w:val="ru-RU" w:bidi="ru-RU"/>
        </w:rPr>
        <w:t>судьи</w:t>
      </w:r>
      <w:r w:rsidRPr="00302D45">
        <w:rPr>
          <w:lang w:val="ru-RU" w:bidi="ru-RU"/>
        </w:rPr>
        <w:t>,</w:t>
      </w:r>
      <w:r w:rsidRPr="00302D45">
        <w:rPr>
          <w:i/>
          <w:lang w:val="ru-RU" w:bidi="ru-RU"/>
        </w:rPr>
        <w:br/>
      </w:r>
      <w:r w:rsidRPr="00302D45">
        <w:rPr>
          <w:lang w:val="ru-RU" w:bidi="ru-RU"/>
        </w:rPr>
        <w:t xml:space="preserve">и </w:t>
      </w:r>
      <w:proofErr w:type="spellStart"/>
      <w:r w:rsidRPr="00302D45">
        <w:rPr>
          <w:lang w:val="ru-RU" w:bidi="ru-RU"/>
        </w:rPr>
        <w:t>Фатош</w:t>
      </w:r>
      <w:proofErr w:type="spellEnd"/>
      <w:r w:rsidRPr="00302D45">
        <w:rPr>
          <w:lang w:val="ru-RU" w:bidi="ru-RU"/>
        </w:rPr>
        <w:t xml:space="preserve"> </w:t>
      </w:r>
      <w:proofErr w:type="spellStart"/>
      <w:r w:rsidRPr="00302D45">
        <w:rPr>
          <w:lang w:val="ru-RU" w:bidi="ru-RU"/>
        </w:rPr>
        <w:t>Араджи</w:t>
      </w:r>
      <w:proofErr w:type="spellEnd"/>
      <w:r w:rsidRPr="00302D45">
        <w:rPr>
          <w:lang w:val="ru-RU" w:bidi="ru-RU"/>
        </w:rPr>
        <w:t xml:space="preserve">, </w:t>
      </w:r>
      <w:r w:rsidRPr="00302D45">
        <w:rPr>
          <w:i/>
          <w:lang w:val="ru-RU" w:bidi="ru-RU"/>
        </w:rPr>
        <w:t>Заместитель Секретаря Секции</w:t>
      </w:r>
      <w:r w:rsidRPr="00302D45">
        <w:rPr>
          <w:lang w:val="ru-RU" w:bidi="ru-RU"/>
        </w:rPr>
        <w:t>,</w:t>
      </w:r>
    </w:p>
    <w:p w:rsidR="00D420F3" w:rsidRPr="00896D16" w:rsidRDefault="0077175D" w:rsidP="00302D45">
      <w:pPr>
        <w:pStyle w:val="ECHRPara"/>
        <w:rPr>
          <w:lang w:val="ru-RU"/>
        </w:rPr>
      </w:pPr>
      <w:r w:rsidRPr="00302D45">
        <w:rPr>
          <w:lang w:val="ru-RU" w:bidi="ru-RU"/>
        </w:rPr>
        <w:t>проведя заседание за закрытыми дверями 11 июня 2019 года,</w:t>
      </w:r>
    </w:p>
    <w:p w:rsidR="00D420F3" w:rsidRPr="00896D16" w:rsidRDefault="0077175D" w:rsidP="00302D45">
      <w:pPr>
        <w:pStyle w:val="ECHRPara"/>
        <w:rPr>
          <w:lang w:val="ru-RU"/>
        </w:rPr>
      </w:pPr>
      <w:r w:rsidRPr="00302D45">
        <w:rPr>
          <w:lang w:val="ru-RU" w:bidi="ru-RU"/>
        </w:rPr>
        <w:t>вынес следующее постановление, утвержденное в вышеуказанный день:</w:t>
      </w:r>
    </w:p>
    <w:p w:rsidR="00D420F3" w:rsidRPr="00896D16" w:rsidRDefault="0077175D" w:rsidP="00302D45">
      <w:pPr>
        <w:pStyle w:val="ECHRTitle1"/>
        <w:rPr>
          <w:lang w:val="ru-RU"/>
        </w:rPr>
      </w:pPr>
      <w:r w:rsidRPr="00302D45">
        <w:rPr>
          <w:lang w:val="ru-RU" w:bidi="ru-RU"/>
        </w:rPr>
        <w:t>ПРОЦЕДУРА</w:t>
      </w:r>
    </w:p>
    <w:p w:rsidR="00D65C3C" w:rsidRPr="00896D16" w:rsidRDefault="00B94C2E"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1</w:t>
      </w:r>
      <w:r w:rsidRPr="00302D45">
        <w:rPr>
          <w:lang w:val="ru-RU" w:bidi="ru-RU"/>
        </w:rPr>
        <w:fldChar w:fldCharType="end"/>
      </w:r>
      <w:r w:rsidR="0077175D" w:rsidRPr="00302D45">
        <w:rPr>
          <w:lang w:val="ru-RU" w:bidi="ru-RU"/>
        </w:rPr>
        <w:t>.  Дело было инициировано на основании жалобы (№ 25082/06), поданной в Суд против Российской Федерации в соответствии со статьей 34 Конвенции о защите прав человека и основных свобод (далее — «Конвенция») гражданином Российской Федерации Александром Александровичем Поповым (далее — «заявитель») 25</w:t>
      </w:r>
      <w:r w:rsidR="009B2C8B">
        <w:rPr>
          <w:lang w:val="ru-RU" w:bidi="ru-RU"/>
        </w:rPr>
        <w:t> </w:t>
      </w:r>
      <w:r w:rsidR="0077175D" w:rsidRPr="00302D45">
        <w:rPr>
          <w:lang w:val="ru-RU" w:bidi="ru-RU"/>
        </w:rPr>
        <w:t>апреля 2006 года.</w:t>
      </w:r>
    </w:p>
    <w:p w:rsidR="00D420F3" w:rsidRPr="00896D16" w:rsidRDefault="00B94C2E"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2</w:t>
      </w:r>
      <w:r w:rsidRPr="00302D45">
        <w:rPr>
          <w:lang w:val="ru-RU" w:bidi="ru-RU"/>
        </w:rPr>
        <w:fldChar w:fldCharType="end"/>
      </w:r>
      <w:r w:rsidR="0077175D" w:rsidRPr="00302D45">
        <w:rPr>
          <w:lang w:val="ru-RU" w:bidi="ru-RU"/>
        </w:rPr>
        <w:t>.  Интересы заявителя представлял С. Кирюхин, адвокат, практикующий в г. Орске. Интересы властей Российской Федерации (далее по тексту — «Власти») представлял Г. Матюшкин, Уполномоченный Российской Федерации при Европейском Суде по</w:t>
      </w:r>
      <w:r w:rsidR="009B2C8B">
        <w:rPr>
          <w:lang w:val="ru-RU" w:bidi="ru-RU"/>
        </w:rPr>
        <w:t> </w:t>
      </w:r>
      <w:r w:rsidR="0077175D" w:rsidRPr="00302D45">
        <w:rPr>
          <w:lang w:val="ru-RU" w:bidi="ru-RU"/>
        </w:rPr>
        <w:t>правам человека.</w:t>
      </w:r>
    </w:p>
    <w:p w:rsidR="00D420F3" w:rsidRPr="00896D16" w:rsidRDefault="00B94C2E"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3</w:t>
      </w:r>
      <w:r w:rsidRPr="00302D45">
        <w:rPr>
          <w:lang w:val="ru-RU" w:bidi="ru-RU"/>
        </w:rPr>
        <w:fldChar w:fldCharType="end"/>
      </w:r>
      <w:r w:rsidR="0077175D" w:rsidRPr="00302D45">
        <w:rPr>
          <w:lang w:val="ru-RU" w:bidi="ru-RU"/>
        </w:rPr>
        <w:t xml:space="preserve">.  28 августа 2013 года жалоба на пытки во время нахождения под стражей в милиции была </w:t>
      </w:r>
      <w:proofErr w:type="spellStart"/>
      <w:r w:rsidR="0077175D" w:rsidRPr="00302D45">
        <w:rPr>
          <w:lang w:val="ru-RU" w:bidi="ru-RU"/>
        </w:rPr>
        <w:t>коммуницирована</w:t>
      </w:r>
      <w:proofErr w:type="spellEnd"/>
      <w:r w:rsidR="0077175D" w:rsidRPr="00302D45">
        <w:rPr>
          <w:lang w:val="ru-RU" w:bidi="ru-RU"/>
        </w:rPr>
        <w:t xml:space="preserve"> властям, а остальная часть жалобы была признана неприемлемой в соответствии с пунктом 3 правила 54 Регламента Суда.</w:t>
      </w:r>
    </w:p>
    <w:p w:rsidR="00D420F3" w:rsidRPr="00896D16" w:rsidRDefault="0077175D" w:rsidP="00302D45">
      <w:pPr>
        <w:pStyle w:val="ECHRTitle1"/>
        <w:rPr>
          <w:lang w:val="ru-RU"/>
        </w:rPr>
      </w:pPr>
      <w:r w:rsidRPr="00302D45">
        <w:rPr>
          <w:lang w:val="ru-RU" w:bidi="ru-RU"/>
        </w:rPr>
        <w:t>ФАКТЫ</w:t>
      </w:r>
    </w:p>
    <w:p w:rsidR="00D420F3" w:rsidRPr="00896D16" w:rsidRDefault="0077175D" w:rsidP="00302D45">
      <w:pPr>
        <w:pStyle w:val="ECHRHeading1"/>
        <w:rPr>
          <w:lang w:val="ru-RU"/>
        </w:rPr>
      </w:pPr>
      <w:r w:rsidRPr="00302D45">
        <w:rPr>
          <w:lang w:val="ru-RU" w:bidi="ru-RU"/>
        </w:rPr>
        <w:t>I.  ОБСТОЯТЕЛЬСТВА ДЕЛА</w:t>
      </w:r>
    </w:p>
    <w:p w:rsidR="00D420F3" w:rsidRPr="00896D16" w:rsidRDefault="00572060"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4</w:t>
      </w:r>
      <w:r w:rsidRPr="00302D45">
        <w:rPr>
          <w:lang w:val="ru-RU" w:bidi="ru-RU"/>
        </w:rPr>
        <w:fldChar w:fldCharType="end"/>
      </w:r>
      <w:r w:rsidRPr="00302D45">
        <w:rPr>
          <w:lang w:val="ru-RU" w:bidi="ru-RU"/>
        </w:rPr>
        <w:t>.  Заявитель, 1972 года рождения, в настоящее время содержится под стражей в г. Орске.</w:t>
      </w:r>
    </w:p>
    <w:p w:rsidR="0035322F" w:rsidRPr="00896D16" w:rsidRDefault="0035322F"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5</w:t>
      </w:r>
      <w:r w:rsidRPr="00302D45">
        <w:rPr>
          <w:lang w:val="ru-RU" w:bidi="ru-RU"/>
        </w:rPr>
        <w:fldChar w:fldCharType="end"/>
      </w:r>
      <w:r w:rsidRPr="00302D45">
        <w:rPr>
          <w:lang w:val="ru-RU" w:bidi="ru-RU"/>
        </w:rPr>
        <w:t>.  Поздним вечером 19 декабря житель Орска Ш. был убит в своем доме. Подозрение пало на заявителя.</w:t>
      </w:r>
    </w:p>
    <w:p w:rsidR="00796A68" w:rsidRPr="00896D16" w:rsidRDefault="00796A68"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6</w:t>
      </w:r>
      <w:r w:rsidRPr="00302D45">
        <w:rPr>
          <w:lang w:val="ru-RU" w:bidi="ru-RU"/>
        </w:rPr>
        <w:fldChar w:fldCharType="end"/>
      </w:r>
      <w:r w:rsidRPr="00302D45">
        <w:rPr>
          <w:lang w:val="ru-RU" w:bidi="ru-RU"/>
        </w:rPr>
        <w:t>.  Стороны частично расходятся во мнениях относительно обстоятельства задержания и допроса заявителя, и поэтому ниже приводится каждая из версий.</w:t>
      </w:r>
    </w:p>
    <w:p w:rsidR="00796A68" w:rsidRPr="00896D16" w:rsidRDefault="00796A68" w:rsidP="00302D45">
      <w:pPr>
        <w:pStyle w:val="ECHRHeading2"/>
        <w:rPr>
          <w:lang w:val="ru-RU"/>
        </w:rPr>
      </w:pPr>
      <w:r w:rsidRPr="00302D45">
        <w:rPr>
          <w:lang w:val="ru-RU" w:bidi="ru-RU"/>
        </w:rPr>
        <w:lastRenderedPageBreak/>
        <w:t>A.  Задержание и допрос заявителя (официальная версия)</w:t>
      </w:r>
    </w:p>
    <w:p w:rsidR="00572060"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7</w:t>
      </w:r>
      <w:r w:rsidRPr="00302D45">
        <w:rPr>
          <w:noProof/>
          <w:lang w:val="ru-RU" w:bidi="ru-RU"/>
        </w:rPr>
        <w:fldChar w:fldCharType="end"/>
      </w:r>
      <w:r w:rsidR="00572060" w:rsidRPr="00302D45">
        <w:rPr>
          <w:lang w:val="ru-RU" w:bidi="ru-RU"/>
        </w:rPr>
        <w:t xml:space="preserve">.  23 декабря 2004 года два оперативных сотрудника городского управления по борьбе с незаконным оборотом наркотиков, старший лейтенант Х. и старший лейтенант У. находились в засаде возле места, где укрывался заявитель. При появлении заявителя они подошли к нему. Х. заметил синяки под глазом и на губе заявителя. Сотрудники представились и попросили заявителя пройти с ними. В ответ заявитель (который находился в состоянии алкогольного опьянения) начал ругаться и кричать, что, будучи бывшим спецназовцем, он с легкостью одолеет сотрудников. Он ударил Х. в грудь, а затем попытался сбежать. </w:t>
      </w:r>
      <w:proofErr w:type="gramStart"/>
      <w:r w:rsidR="00572060" w:rsidRPr="00302D45">
        <w:rPr>
          <w:lang w:val="ru-RU" w:bidi="ru-RU"/>
        </w:rPr>
        <w:t>Оперативники применили приемы самбо (боевое искусство)</w:t>
      </w:r>
      <w:r w:rsidR="00EC13AE">
        <w:rPr>
          <w:lang w:val="ru-RU" w:bidi="ru-RU"/>
        </w:rPr>
        <w:t xml:space="preserve"> для того, чтобы справиться с ним</w:t>
      </w:r>
      <w:r w:rsidR="00572060" w:rsidRPr="00302D45">
        <w:rPr>
          <w:lang w:val="ru-RU" w:bidi="ru-RU"/>
        </w:rPr>
        <w:t>, и доставили его в наручниках в Советский РОВД г. Орска.</w:t>
      </w:r>
      <w:r w:rsidR="00572060" w:rsidRPr="00302D45">
        <w:rPr>
          <w:i/>
          <w:lang w:val="ru-RU" w:bidi="ru-RU"/>
        </w:rPr>
        <w:t> </w:t>
      </w:r>
      <w:proofErr w:type="gramEnd"/>
    </w:p>
    <w:p w:rsidR="00572060"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8</w:t>
      </w:r>
      <w:r w:rsidRPr="00302D45">
        <w:rPr>
          <w:noProof/>
          <w:lang w:val="ru-RU" w:bidi="ru-RU"/>
        </w:rPr>
        <w:fldChar w:fldCharType="end"/>
      </w:r>
      <w:r w:rsidR="00572060" w:rsidRPr="00302D45">
        <w:rPr>
          <w:lang w:val="ru-RU" w:bidi="ru-RU"/>
        </w:rPr>
        <w:t>.  В отделении милиции заявитель был отведен в кабинет 31, где у него состоялась «разъяснительная беседа» с капитаном Щ. с целью выяснения обстоятель</w:t>
      </w:r>
      <w:proofErr w:type="gramStart"/>
      <w:r w:rsidR="00572060" w:rsidRPr="00302D45">
        <w:rPr>
          <w:lang w:val="ru-RU" w:bidi="ru-RU"/>
        </w:rPr>
        <w:t>ств пр</w:t>
      </w:r>
      <w:proofErr w:type="gramEnd"/>
      <w:r w:rsidR="00572060" w:rsidRPr="00302D45">
        <w:rPr>
          <w:lang w:val="ru-RU" w:bidi="ru-RU"/>
        </w:rPr>
        <w:t>еступления.</w:t>
      </w:r>
    </w:p>
    <w:p w:rsidR="00572060"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9</w:t>
      </w:r>
      <w:r w:rsidRPr="00302D45">
        <w:rPr>
          <w:noProof/>
          <w:lang w:val="ru-RU" w:bidi="ru-RU"/>
        </w:rPr>
        <w:fldChar w:fldCharType="end"/>
      </w:r>
      <w:r w:rsidR="00572060" w:rsidRPr="00302D45">
        <w:rPr>
          <w:lang w:val="ru-RU" w:bidi="ru-RU"/>
        </w:rPr>
        <w:t>.  Согласно одному из источников, Щ. заметил, что у заявителя имелся синяк под глазом, и спросил о его происхождении. Заявитель объяснил, что он подрался с соседом. Согласно другому источнику, Щ. не заметил у заявителя никаких телесных повреждений.</w:t>
      </w:r>
    </w:p>
    <w:p w:rsidR="00572060"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10</w:t>
      </w:r>
      <w:r w:rsidRPr="00302D45">
        <w:rPr>
          <w:noProof/>
          <w:lang w:val="ru-RU" w:bidi="ru-RU"/>
        </w:rPr>
        <w:fldChar w:fldCharType="end"/>
      </w:r>
      <w:r w:rsidR="00572060" w:rsidRPr="00302D45">
        <w:rPr>
          <w:lang w:val="ru-RU" w:bidi="ru-RU"/>
        </w:rPr>
        <w:t>.  Во время беседы, которая проводилась в уважительном тоне, заявитель решил признаться в совершении преступления, поскольку, по его словам, он не мог жить с грузом на душе. Заявитель рассказал, что 19 декабря он распивал спиртные напитки с Ш., что Ш. разозлил его, и что он дважды ударил того по носу. В 17:55 Щ. зарегистрировал явку с повинной. Заявитель подписал ее и был передан следователю По</w:t>
      </w:r>
      <w:proofErr w:type="gramStart"/>
      <w:r w:rsidR="00572060" w:rsidRPr="00302D45">
        <w:rPr>
          <w:lang w:val="ru-RU" w:bidi="ru-RU"/>
        </w:rPr>
        <w:t>.</w:t>
      </w:r>
      <w:proofErr w:type="gramEnd"/>
      <w:r w:rsidR="00572060" w:rsidRPr="00302D45">
        <w:rPr>
          <w:lang w:val="ru-RU" w:bidi="ru-RU"/>
        </w:rPr>
        <w:t xml:space="preserve"> </w:t>
      </w:r>
      <w:proofErr w:type="gramStart"/>
      <w:r w:rsidR="00572060" w:rsidRPr="00302D45">
        <w:rPr>
          <w:lang w:val="ru-RU" w:bidi="ru-RU"/>
        </w:rPr>
        <w:t>и</w:t>
      </w:r>
      <w:proofErr w:type="gramEnd"/>
      <w:r w:rsidR="00572060" w:rsidRPr="00302D45">
        <w:rPr>
          <w:lang w:val="ru-RU" w:bidi="ru-RU"/>
        </w:rPr>
        <w:t>з Октябрьского РОВД.</w:t>
      </w:r>
    </w:p>
    <w:p w:rsidR="00572060"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11</w:t>
      </w:r>
      <w:r w:rsidRPr="00302D45">
        <w:rPr>
          <w:noProof/>
          <w:lang w:val="ru-RU" w:bidi="ru-RU"/>
        </w:rPr>
        <w:fldChar w:fldCharType="end"/>
      </w:r>
      <w:r w:rsidR="00572060" w:rsidRPr="00302D45">
        <w:rPr>
          <w:lang w:val="ru-RU" w:bidi="ru-RU"/>
        </w:rPr>
        <w:t>.  В 17:00 следователь По</w:t>
      </w:r>
      <w:proofErr w:type="gramStart"/>
      <w:r w:rsidR="00572060" w:rsidRPr="00302D45">
        <w:rPr>
          <w:lang w:val="ru-RU" w:bidi="ru-RU"/>
        </w:rPr>
        <w:t>.</w:t>
      </w:r>
      <w:proofErr w:type="gramEnd"/>
      <w:r w:rsidR="00572060" w:rsidRPr="00302D45">
        <w:rPr>
          <w:lang w:val="ru-RU" w:bidi="ru-RU"/>
        </w:rPr>
        <w:t xml:space="preserve"> </w:t>
      </w:r>
      <w:proofErr w:type="gramStart"/>
      <w:r w:rsidR="00572060" w:rsidRPr="00302D45">
        <w:rPr>
          <w:lang w:val="ru-RU" w:bidi="ru-RU"/>
        </w:rPr>
        <w:t>в</w:t>
      </w:r>
      <w:proofErr w:type="gramEnd"/>
      <w:r w:rsidR="00572060" w:rsidRPr="00302D45">
        <w:rPr>
          <w:lang w:val="ru-RU" w:bidi="ru-RU"/>
        </w:rPr>
        <w:t>озбудил уголовное дело по факту убийства Ш. Оказавшись перед следователем, заявитель сказал, что он признался в преступлении в Советском РОВД и написал еще одну явку с повинной. На этот раз он добавил, что после того, как он ударил Ш., тот упал на пол и уснул. Заявитель отметил, что он признавался в совершении преступления, не находясь под психологическим или физическим давлением.</w:t>
      </w:r>
    </w:p>
    <w:p w:rsidR="00572060"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12</w:t>
      </w:r>
      <w:r w:rsidRPr="00302D45">
        <w:rPr>
          <w:noProof/>
          <w:lang w:val="ru-RU" w:bidi="ru-RU"/>
        </w:rPr>
        <w:fldChar w:fldCharType="end"/>
      </w:r>
      <w:r w:rsidR="00572060" w:rsidRPr="00302D45">
        <w:rPr>
          <w:lang w:val="ru-RU" w:bidi="ru-RU"/>
        </w:rPr>
        <w:t>.  В 19:12 следователь официально задержал заявителя в качестве подозреваемого. Заявитель согласился с постановлением о заключении под стражу и не сделал никаких замечаний. Следователь сообщил девушке заявителя о его задержании.</w:t>
      </w:r>
    </w:p>
    <w:p w:rsidR="00572060"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13</w:t>
      </w:r>
      <w:r w:rsidRPr="00302D45">
        <w:rPr>
          <w:noProof/>
          <w:lang w:val="ru-RU" w:bidi="ru-RU"/>
        </w:rPr>
        <w:fldChar w:fldCharType="end"/>
      </w:r>
      <w:r w:rsidR="00572060" w:rsidRPr="00302D45">
        <w:rPr>
          <w:lang w:val="ru-RU" w:bidi="ru-RU"/>
        </w:rPr>
        <w:t>.  Следователь также назначил судебно-медицинскую экспертизу, чтобы выяснить, в том числе, имелись ли повреждения на руках заявителя.</w:t>
      </w:r>
    </w:p>
    <w:p w:rsidR="00666E9A" w:rsidRPr="00896D16" w:rsidRDefault="00666E9A" w:rsidP="00302D45">
      <w:pPr>
        <w:pStyle w:val="ECHRHeading2"/>
        <w:rPr>
          <w:lang w:val="ru-RU"/>
        </w:rPr>
      </w:pPr>
      <w:r w:rsidRPr="00302D45">
        <w:rPr>
          <w:lang w:val="ru-RU" w:bidi="ru-RU"/>
        </w:rPr>
        <w:lastRenderedPageBreak/>
        <w:t>Б.  Задержание и допрос заявителя (версия заявителя)</w:t>
      </w:r>
    </w:p>
    <w:p w:rsidR="00666E9A" w:rsidRPr="00896D16" w:rsidRDefault="00666E9A"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14</w:t>
      </w:r>
      <w:r w:rsidRPr="00302D45">
        <w:rPr>
          <w:noProof/>
          <w:lang w:val="ru-RU" w:bidi="ru-RU"/>
        </w:rPr>
        <w:fldChar w:fldCharType="end"/>
      </w:r>
      <w:r w:rsidR="0043209A" w:rsidRPr="00302D45">
        <w:rPr>
          <w:lang w:val="ru-RU" w:bidi="ru-RU"/>
        </w:rPr>
        <w:t xml:space="preserve">.  Согласно одному источнику, утром, а, согласно другому источнику, в 2–3 часа дня 23 декабря 2004 года заявитель был задержан тремя сотрудниками милиции. Двое из них были молодыми и светловолосыми, а один — постарше и с усами. </w:t>
      </w:r>
      <w:proofErr w:type="gramStart"/>
      <w:r w:rsidR="0043209A" w:rsidRPr="00302D45">
        <w:rPr>
          <w:lang w:val="ru-RU" w:bidi="ru-RU"/>
        </w:rPr>
        <w:t>Они приставили пистолет к голове заявителя и отвезли его в Советский РОВД.</w:t>
      </w:r>
      <w:proofErr w:type="gramEnd"/>
    </w:p>
    <w:bookmarkStart w:id="1" w:name="para_11"/>
    <w:p w:rsidR="00666E9A" w:rsidRPr="00896D16" w:rsidRDefault="00666E9A"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15</w:t>
      </w:r>
      <w:r w:rsidRPr="00302D45">
        <w:rPr>
          <w:noProof/>
          <w:lang w:val="ru-RU" w:bidi="ru-RU"/>
        </w:rPr>
        <w:fldChar w:fldCharType="end"/>
      </w:r>
      <w:bookmarkEnd w:id="1"/>
      <w:r w:rsidRPr="00302D45">
        <w:rPr>
          <w:lang w:val="ru-RU" w:bidi="ru-RU"/>
        </w:rPr>
        <w:t>.  В РОВД заявителя отвели в кабинет, расположенный на третьем этаже. Сотрудники милиции начали бить его кулаками и ногами по бокам, ягодицам и ушам, принуждая его дать признательные показания. В результате побоев у него началось кровотечение из-за разрыва барабанной перепонки, появились синяки под глазами, у него были разбиты губы и сколоты несколько зубов. Убедившись в тщетности избиений, сотрудники перешли к пыткам. Они связали заявителя в причиняющем боль положении под названием «ласточка», в котором руки и ноги связаны за спиной, и четыре раза удушали его при помощи противогаза, заполненного аммиаком. Через шесть часов, уже после наступления темноты, заявитель сдался и под диктовку написал явку с повинной. Заявителя передали следователю По</w:t>
      </w:r>
      <w:proofErr w:type="gramStart"/>
      <w:r w:rsidRPr="00302D45">
        <w:rPr>
          <w:lang w:val="ru-RU" w:bidi="ru-RU"/>
        </w:rPr>
        <w:t>.</w:t>
      </w:r>
      <w:proofErr w:type="gramEnd"/>
      <w:r w:rsidRPr="00302D45">
        <w:rPr>
          <w:lang w:val="ru-RU" w:bidi="ru-RU"/>
        </w:rPr>
        <w:t xml:space="preserve"> </w:t>
      </w:r>
      <w:proofErr w:type="gramStart"/>
      <w:r w:rsidRPr="00302D45">
        <w:rPr>
          <w:lang w:val="ru-RU" w:bidi="ru-RU"/>
        </w:rPr>
        <w:t>и</w:t>
      </w:r>
      <w:proofErr w:type="gramEnd"/>
      <w:r w:rsidRPr="00302D45">
        <w:rPr>
          <w:lang w:val="ru-RU" w:bidi="ru-RU"/>
        </w:rPr>
        <w:t>з Октябрьского РОВД.</w:t>
      </w:r>
    </w:p>
    <w:p w:rsidR="00666E9A" w:rsidRPr="00896D16" w:rsidRDefault="00666E9A"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16</w:t>
      </w:r>
      <w:r w:rsidRPr="00302D45">
        <w:rPr>
          <w:noProof/>
          <w:lang w:val="ru-RU" w:bidi="ru-RU"/>
        </w:rPr>
        <w:fldChar w:fldCharType="end"/>
      </w:r>
      <w:r w:rsidRPr="00302D45">
        <w:rPr>
          <w:lang w:val="ru-RU" w:bidi="ru-RU"/>
        </w:rPr>
        <w:t xml:space="preserve">.  Оказавшись перед следователем, заявитель пожаловался на пытки. Следователь назначил судебно-медицинскую экспертизу заявителя, но по какой-то причине пропустил </w:t>
      </w:r>
      <w:r w:rsidR="00534DE0" w:rsidRPr="00302D45">
        <w:rPr>
          <w:lang w:val="ru-RU" w:bidi="ru-RU"/>
        </w:rPr>
        <w:t>жалобу заявителя</w:t>
      </w:r>
      <w:r w:rsidR="00534DE0">
        <w:rPr>
          <w:lang w:val="ru-RU" w:bidi="ru-RU"/>
        </w:rPr>
        <w:t xml:space="preserve"> и </w:t>
      </w:r>
      <w:r w:rsidRPr="00302D45">
        <w:rPr>
          <w:lang w:val="ru-RU" w:bidi="ru-RU"/>
        </w:rPr>
        <w:t>не записал</w:t>
      </w:r>
      <w:r w:rsidR="00534DE0">
        <w:rPr>
          <w:lang w:val="ru-RU" w:bidi="ru-RU"/>
        </w:rPr>
        <w:t xml:space="preserve"> ее</w:t>
      </w:r>
      <w:r w:rsidRPr="00302D45">
        <w:rPr>
          <w:lang w:val="ru-RU" w:bidi="ru-RU"/>
        </w:rPr>
        <w:t>.</w:t>
      </w:r>
    </w:p>
    <w:p w:rsidR="00666E9A" w:rsidRPr="00896D16" w:rsidRDefault="00666E9A" w:rsidP="00302D45">
      <w:pPr>
        <w:pStyle w:val="ECHRHeading2"/>
        <w:rPr>
          <w:lang w:val="ru-RU"/>
        </w:rPr>
      </w:pPr>
      <w:r w:rsidRPr="00302D45">
        <w:rPr>
          <w:lang w:val="ru-RU" w:bidi="ru-RU"/>
        </w:rPr>
        <w:t>В.  Дальнейшее производство</w:t>
      </w:r>
    </w:p>
    <w:bookmarkStart w:id="2" w:name="para_16"/>
    <w:p w:rsidR="00572060" w:rsidRPr="00896D16" w:rsidRDefault="000F6BB3"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17</w:t>
      </w:r>
      <w:r w:rsidRPr="00302D45">
        <w:rPr>
          <w:noProof/>
          <w:lang w:val="ru-RU" w:bidi="ru-RU"/>
        </w:rPr>
        <w:fldChar w:fldCharType="end"/>
      </w:r>
      <w:bookmarkEnd w:id="2"/>
      <w:r w:rsidR="00572060" w:rsidRPr="00302D45">
        <w:rPr>
          <w:lang w:val="ru-RU" w:bidi="ru-RU"/>
        </w:rPr>
        <w:t>.  В тот же день заявитель был осмотрен судебным врачом. Заявитель сказал врачу, что он и Ш. били друг друга по лицу и что он повергся пыткам со стороны сотрудников милиции. К своему описанию пыток он добавил удары по правой руке. Врач зафиксировал следующие телесные повреждения: синяки под левым глазом и на скуле, возникшие в результате ударов тупым предметом за три-пять дней до освидетельствования, и синяки на верхней губе и повреждение двух верхних передних зубов, возникшие в результате ударов тупым предметом не более чем за один день до освидетельствования. Правая рука повреждена не была.</w:t>
      </w:r>
    </w:p>
    <w:p w:rsidR="00572060"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18</w:t>
      </w:r>
      <w:r w:rsidRPr="00302D45">
        <w:rPr>
          <w:noProof/>
          <w:lang w:val="ru-RU" w:bidi="ru-RU"/>
        </w:rPr>
        <w:fldChar w:fldCharType="end"/>
      </w:r>
      <w:r w:rsidR="00572060" w:rsidRPr="00302D45">
        <w:rPr>
          <w:lang w:val="ru-RU" w:bidi="ru-RU"/>
        </w:rPr>
        <w:t xml:space="preserve">.  Еще в одном заключении, подготовленном в тот же день, было установлено, что заявитель находился в состоянии </w:t>
      </w:r>
      <w:r w:rsidR="009D5FCB">
        <w:rPr>
          <w:lang w:val="ru-RU" w:bidi="ru-RU"/>
        </w:rPr>
        <w:t xml:space="preserve">умеренной </w:t>
      </w:r>
      <w:r w:rsidR="00572060" w:rsidRPr="00302D45">
        <w:rPr>
          <w:lang w:val="ru-RU" w:bidi="ru-RU"/>
        </w:rPr>
        <w:t>интоксикации в результате приема алкоголя.</w:t>
      </w:r>
    </w:p>
    <w:p w:rsidR="009204BC"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19</w:t>
      </w:r>
      <w:r w:rsidRPr="00302D45">
        <w:rPr>
          <w:noProof/>
          <w:lang w:val="ru-RU" w:bidi="ru-RU"/>
        </w:rPr>
        <w:fldChar w:fldCharType="end"/>
      </w:r>
      <w:r w:rsidR="009204BC" w:rsidRPr="00302D45">
        <w:rPr>
          <w:lang w:val="ru-RU" w:bidi="ru-RU"/>
        </w:rPr>
        <w:t>.  В 1:30 октября 24 декабря 2004 года заявителя перевели в ИВС г. Орска. При поступлении дежурный сотрудник заметил синяк под левым глазом заявителя.</w:t>
      </w:r>
    </w:p>
    <w:p w:rsidR="00572060" w:rsidRPr="00896D16" w:rsidRDefault="00D65C3C" w:rsidP="00302D45">
      <w:pPr>
        <w:pStyle w:val="ECHRPara"/>
        <w:rPr>
          <w:lang w:val="ru-RU"/>
        </w:rPr>
      </w:pPr>
      <w:r w:rsidRPr="00302D45">
        <w:rPr>
          <w:lang w:val="ru-RU" w:bidi="ru-RU"/>
        </w:rPr>
        <w:lastRenderedPageBreak/>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20</w:t>
      </w:r>
      <w:r w:rsidRPr="00302D45">
        <w:rPr>
          <w:noProof/>
          <w:lang w:val="ru-RU" w:bidi="ru-RU"/>
        </w:rPr>
        <w:fldChar w:fldCharType="end"/>
      </w:r>
      <w:r w:rsidR="00572060" w:rsidRPr="00302D45">
        <w:rPr>
          <w:lang w:val="ru-RU" w:bidi="ru-RU"/>
        </w:rPr>
        <w:t>.  В 12–13:00 24 декабря 2004 года заявитель (в присутствии адвоката) вновь предстал перед следователем</w:t>
      </w:r>
      <w:proofErr w:type="gramStart"/>
      <w:r w:rsidR="00572060" w:rsidRPr="00302D45">
        <w:rPr>
          <w:lang w:val="ru-RU" w:bidi="ru-RU"/>
        </w:rPr>
        <w:t xml:space="preserve"> П</w:t>
      </w:r>
      <w:proofErr w:type="gramEnd"/>
      <w:r w:rsidR="00572060" w:rsidRPr="00302D45">
        <w:rPr>
          <w:lang w:val="ru-RU" w:bidi="ru-RU"/>
        </w:rPr>
        <w:t>о. Следователь официально допросил заявителя сначала в качестве подозреваемого, а затем в качестве обвиняемого. Оба раза заявитель отказывался давать показания и не делал никаких других замечаний.</w:t>
      </w:r>
    </w:p>
    <w:p w:rsidR="00572060"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21</w:t>
      </w:r>
      <w:r w:rsidRPr="00302D45">
        <w:rPr>
          <w:noProof/>
          <w:lang w:val="ru-RU" w:bidi="ru-RU"/>
        </w:rPr>
        <w:fldChar w:fldCharType="end"/>
      </w:r>
      <w:r w:rsidR="00572060" w:rsidRPr="00302D45">
        <w:rPr>
          <w:lang w:val="ru-RU" w:bidi="ru-RU"/>
        </w:rPr>
        <w:t xml:space="preserve">.  25 декабря 2004 года заявитель предстал перед судьей Октябрьского районного суда г. Орска. Судья распорядился о предварительном заключении заявителя под стражу. Заявитель согласился с этим </w:t>
      </w:r>
      <w:r w:rsidR="009D5FCB">
        <w:rPr>
          <w:lang w:val="ru-RU" w:bidi="ru-RU"/>
        </w:rPr>
        <w:t>постановлением</w:t>
      </w:r>
      <w:r w:rsidR="009D5FCB" w:rsidRPr="00302D45">
        <w:rPr>
          <w:lang w:val="ru-RU" w:bidi="ru-RU"/>
        </w:rPr>
        <w:t xml:space="preserve"> </w:t>
      </w:r>
      <w:r w:rsidR="00572060" w:rsidRPr="00302D45">
        <w:rPr>
          <w:lang w:val="ru-RU" w:bidi="ru-RU"/>
        </w:rPr>
        <w:t>и не делал никаких других замечаний.</w:t>
      </w:r>
    </w:p>
    <w:p w:rsidR="00FF4E2E"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22</w:t>
      </w:r>
      <w:r w:rsidRPr="00302D45">
        <w:rPr>
          <w:noProof/>
          <w:lang w:val="ru-RU" w:bidi="ru-RU"/>
        </w:rPr>
        <w:fldChar w:fldCharType="end"/>
      </w:r>
      <w:r w:rsidR="00FF4E2E" w:rsidRPr="00302D45">
        <w:rPr>
          <w:lang w:val="ru-RU" w:bidi="ru-RU"/>
        </w:rPr>
        <w:t>.  В феврале 2005 года По</w:t>
      </w:r>
      <w:proofErr w:type="gramStart"/>
      <w:r w:rsidR="00FF4E2E" w:rsidRPr="00302D45">
        <w:rPr>
          <w:lang w:val="ru-RU" w:bidi="ru-RU"/>
        </w:rPr>
        <w:t>.</w:t>
      </w:r>
      <w:proofErr w:type="gramEnd"/>
      <w:r w:rsidR="00FF4E2E" w:rsidRPr="00302D45">
        <w:rPr>
          <w:lang w:val="ru-RU" w:bidi="ru-RU"/>
        </w:rPr>
        <w:t xml:space="preserve"> </w:t>
      </w:r>
      <w:proofErr w:type="gramStart"/>
      <w:r w:rsidR="00FF4E2E" w:rsidRPr="00302D45">
        <w:rPr>
          <w:lang w:val="ru-RU" w:bidi="ru-RU"/>
        </w:rPr>
        <w:t>в</w:t>
      </w:r>
      <w:proofErr w:type="gramEnd"/>
      <w:r w:rsidR="00FF4E2E" w:rsidRPr="00302D45">
        <w:rPr>
          <w:lang w:val="ru-RU" w:bidi="ru-RU"/>
        </w:rPr>
        <w:t>озбудил уголовное дело по факту кражи электронных устройств из дома Ш. Он объединил два расследования в одно производство и 21 февраля 2005 года допросил заявителя в качестве обвиняемого. Заявитель (в присутствии адвоката) отказался от дачи показаний и не делал никаких других замечаний.</w:t>
      </w:r>
    </w:p>
    <w:p w:rsidR="002A459C"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23</w:t>
      </w:r>
      <w:r w:rsidRPr="00302D45">
        <w:rPr>
          <w:noProof/>
          <w:lang w:val="ru-RU" w:bidi="ru-RU"/>
        </w:rPr>
        <w:fldChar w:fldCharType="end"/>
      </w:r>
      <w:r w:rsidR="00572060" w:rsidRPr="00302D45">
        <w:rPr>
          <w:lang w:val="ru-RU" w:bidi="ru-RU"/>
        </w:rPr>
        <w:t>.  10 марта 2005 года заявитель обратился в Прокуратуру Оренбургской области с жалобой на пытки.</w:t>
      </w:r>
    </w:p>
    <w:p w:rsidR="002A459C"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24</w:t>
      </w:r>
      <w:r w:rsidRPr="00302D45">
        <w:rPr>
          <w:noProof/>
          <w:lang w:val="ru-RU" w:bidi="ru-RU"/>
        </w:rPr>
        <w:fldChar w:fldCharType="end"/>
      </w:r>
      <w:r w:rsidR="002A459C" w:rsidRPr="00302D45">
        <w:rPr>
          <w:lang w:val="ru-RU" w:bidi="ru-RU"/>
        </w:rPr>
        <w:t>.  21 марта 2005 года заявитель объявил голодовку в знак протеста против отсутствия ответа.</w:t>
      </w:r>
    </w:p>
    <w:p w:rsidR="00572060"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25</w:t>
      </w:r>
      <w:r w:rsidRPr="00302D45">
        <w:rPr>
          <w:noProof/>
          <w:lang w:val="ru-RU" w:bidi="ru-RU"/>
        </w:rPr>
        <w:fldChar w:fldCharType="end"/>
      </w:r>
      <w:r w:rsidR="002A459C" w:rsidRPr="00302D45">
        <w:rPr>
          <w:lang w:val="ru-RU" w:bidi="ru-RU"/>
        </w:rPr>
        <w:t>.  28 марта 2005 года жалоба была передана прокурору Советского района г. Орска для проведения доследственной проверки.</w:t>
      </w:r>
    </w:p>
    <w:p w:rsidR="00572060" w:rsidRPr="00896D16" w:rsidRDefault="00572060"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26</w:t>
      </w:r>
      <w:r w:rsidRPr="00302D45">
        <w:rPr>
          <w:lang w:val="ru-RU" w:bidi="ru-RU"/>
        </w:rPr>
        <w:fldChar w:fldCharType="end"/>
      </w:r>
      <w:r w:rsidRPr="00302D45">
        <w:rPr>
          <w:lang w:val="ru-RU" w:bidi="ru-RU"/>
        </w:rPr>
        <w:t>.  Проведение проверк</w:t>
      </w:r>
      <w:r w:rsidR="007F7898">
        <w:rPr>
          <w:lang w:val="ru-RU" w:bidi="ru-RU"/>
        </w:rPr>
        <w:t>и</w:t>
      </w:r>
      <w:r w:rsidRPr="00302D45">
        <w:rPr>
          <w:lang w:val="ru-RU" w:bidi="ru-RU"/>
        </w:rPr>
        <w:t xml:space="preserve"> по заявлению о применении пыток было поручено следователю П</w:t>
      </w:r>
      <w:r w:rsidR="00FE2C00">
        <w:rPr>
          <w:lang w:val="ru-RU" w:bidi="ru-RU"/>
        </w:rPr>
        <w:t>а</w:t>
      </w:r>
      <w:proofErr w:type="gramStart"/>
      <w:r w:rsidRPr="00302D45">
        <w:rPr>
          <w:lang w:val="ru-RU" w:bidi="ru-RU"/>
        </w:rPr>
        <w:t>.</w:t>
      </w:r>
      <w:proofErr w:type="gramEnd"/>
      <w:r w:rsidRPr="00302D45">
        <w:rPr>
          <w:lang w:val="ru-RU" w:bidi="ru-RU"/>
        </w:rPr>
        <w:t xml:space="preserve"> </w:t>
      </w:r>
      <w:proofErr w:type="gramStart"/>
      <w:r w:rsidRPr="00302D45">
        <w:rPr>
          <w:lang w:val="ru-RU" w:bidi="ru-RU"/>
        </w:rPr>
        <w:t>и</w:t>
      </w:r>
      <w:proofErr w:type="gramEnd"/>
      <w:r w:rsidRPr="00302D45">
        <w:rPr>
          <w:lang w:val="ru-RU" w:bidi="ru-RU"/>
        </w:rPr>
        <w:t>з прокуратуры Октябрьского района.</w:t>
      </w:r>
    </w:p>
    <w:bookmarkStart w:id="3" w:name="para_18"/>
    <w:p w:rsidR="00572060" w:rsidRPr="00896D16" w:rsidRDefault="00572060"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27</w:t>
      </w:r>
      <w:r w:rsidRPr="00302D45">
        <w:rPr>
          <w:lang w:val="ru-RU" w:bidi="ru-RU"/>
        </w:rPr>
        <w:fldChar w:fldCharType="end"/>
      </w:r>
      <w:bookmarkEnd w:id="3"/>
      <w:r w:rsidRPr="00302D45">
        <w:rPr>
          <w:lang w:val="ru-RU" w:bidi="ru-RU"/>
        </w:rPr>
        <w:t>.  В свою очередь, П</w:t>
      </w:r>
      <w:r w:rsidR="00FE2C00">
        <w:rPr>
          <w:lang w:val="ru-RU" w:bidi="ru-RU"/>
        </w:rPr>
        <w:t>а</w:t>
      </w:r>
      <w:proofErr w:type="gramStart"/>
      <w:r w:rsidRPr="00302D45">
        <w:rPr>
          <w:lang w:val="ru-RU" w:bidi="ru-RU"/>
        </w:rPr>
        <w:t>.</w:t>
      </w:r>
      <w:proofErr w:type="gramEnd"/>
      <w:r w:rsidRPr="00302D45">
        <w:rPr>
          <w:lang w:val="ru-RU" w:bidi="ru-RU"/>
        </w:rPr>
        <w:t xml:space="preserve"> </w:t>
      </w:r>
      <w:proofErr w:type="gramStart"/>
      <w:r w:rsidRPr="00302D45">
        <w:rPr>
          <w:lang w:val="ru-RU" w:bidi="ru-RU"/>
        </w:rPr>
        <w:t>п</w:t>
      </w:r>
      <w:proofErr w:type="gramEnd"/>
      <w:r w:rsidRPr="00302D45">
        <w:rPr>
          <w:lang w:val="ru-RU" w:bidi="ru-RU"/>
        </w:rPr>
        <w:t>опросил начальника отдела, в котором служили лица, предположительно пытавшие заявителя, провести служебную проверку. Сотрудники Х., У. и Щ. в письменном виде изложили свои версии задержания и допроса заявителя в Советском РОВД. Начальник отдела дал три почти одинаковые характеристики в отношении этих сотрудников, заявив, среди прочего, что каждый из них «обладает умением располагать людей к доверительной беседе». Служебная проверка показала, что заявитель не подвергался жестокому обращению.</w:t>
      </w:r>
    </w:p>
    <w:bookmarkStart w:id="4" w:name="para_20"/>
    <w:p w:rsidR="00572060" w:rsidRPr="00896D16" w:rsidRDefault="00572060"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28</w:t>
      </w:r>
      <w:r w:rsidRPr="00302D45">
        <w:rPr>
          <w:noProof/>
          <w:lang w:val="ru-RU" w:bidi="ru-RU"/>
        </w:rPr>
        <w:fldChar w:fldCharType="end"/>
      </w:r>
      <w:bookmarkEnd w:id="4"/>
      <w:r w:rsidRPr="00302D45">
        <w:rPr>
          <w:lang w:val="ru-RU" w:bidi="ru-RU"/>
        </w:rPr>
        <w:t>.  Кроме того, Па. допросил заявителя (в присутствии адвоката) и следователя</w:t>
      </w:r>
      <w:proofErr w:type="gramStart"/>
      <w:r w:rsidRPr="00302D45">
        <w:rPr>
          <w:lang w:val="ru-RU" w:bidi="ru-RU"/>
        </w:rPr>
        <w:t xml:space="preserve"> П</w:t>
      </w:r>
      <w:proofErr w:type="gramEnd"/>
      <w:r w:rsidRPr="00302D45">
        <w:rPr>
          <w:lang w:val="ru-RU" w:bidi="ru-RU"/>
        </w:rPr>
        <w:t>о.</w:t>
      </w:r>
    </w:p>
    <w:p w:rsidR="00572060" w:rsidRPr="00896D16" w:rsidRDefault="00D65C3C"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sidR="00A173D4">
        <w:rPr>
          <w:noProof/>
          <w:lang w:val="ru-RU" w:bidi="ru-RU"/>
        </w:rPr>
        <w:t>29</w:t>
      </w:r>
      <w:r w:rsidRPr="00302D45">
        <w:rPr>
          <w:noProof/>
          <w:lang w:val="ru-RU" w:bidi="ru-RU"/>
        </w:rPr>
        <w:fldChar w:fldCharType="end"/>
      </w:r>
      <w:r w:rsidR="00572060" w:rsidRPr="00302D45">
        <w:rPr>
          <w:lang w:val="ru-RU" w:bidi="ru-RU"/>
        </w:rPr>
        <w:t>.  15 августа 2005 года Па</w:t>
      </w:r>
      <w:proofErr w:type="gramStart"/>
      <w:r w:rsidR="00572060" w:rsidRPr="00302D45">
        <w:rPr>
          <w:lang w:val="ru-RU" w:bidi="ru-RU"/>
        </w:rPr>
        <w:t>.</w:t>
      </w:r>
      <w:proofErr w:type="gramEnd"/>
      <w:r w:rsidR="00572060" w:rsidRPr="00302D45">
        <w:rPr>
          <w:lang w:val="ru-RU" w:bidi="ru-RU"/>
        </w:rPr>
        <w:t xml:space="preserve"> </w:t>
      </w:r>
      <w:proofErr w:type="gramStart"/>
      <w:r w:rsidR="00572060" w:rsidRPr="00302D45">
        <w:rPr>
          <w:lang w:val="ru-RU" w:bidi="ru-RU"/>
        </w:rPr>
        <w:t>в</w:t>
      </w:r>
      <w:proofErr w:type="gramEnd"/>
      <w:r w:rsidR="00572060" w:rsidRPr="00302D45">
        <w:rPr>
          <w:lang w:val="ru-RU" w:bidi="ru-RU"/>
        </w:rPr>
        <w:t xml:space="preserve">ынес </w:t>
      </w:r>
      <w:r w:rsidR="00C467B6">
        <w:rPr>
          <w:lang w:val="ru-RU" w:bidi="ru-RU"/>
        </w:rPr>
        <w:t>постановление</w:t>
      </w:r>
      <w:r w:rsidR="00C467B6" w:rsidRPr="00302D45">
        <w:rPr>
          <w:lang w:val="ru-RU" w:bidi="ru-RU"/>
        </w:rPr>
        <w:t xml:space="preserve"> </w:t>
      </w:r>
      <w:r w:rsidR="00572060" w:rsidRPr="00302D45">
        <w:rPr>
          <w:lang w:val="ru-RU" w:bidi="ru-RU"/>
        </w:rPr>
        <w:t xml:space="preserve">об отказе в возбуждении уголовного дела. На основании собранных доказательств он пришел к выводу, что заявитель получил телесные повреждения до того, как его доставили в Советский РОВД, и, следовательно, сотрудников милиции не </w:t>
      </w:r>
      <w:proofErr w:type="gramStart"/>
      <w:r w:rsidR="00572060" w:rsidRPr="00302D45">
        <w:rPr>
          <w:lang w:val="ru-RU" w:bidi="ru-RU"/>
        </w:rPr>
        <w:t>за</w:t>
      </w:r>
      <w:proofErr w:type="gramEnd"/>
      <w:r w:rsidR="00572060" w:rsidRPr="00302D45">
        <w:rPr>
          <w:lang w:val="ru-RU" w:bidi="ru-RU"/>
        </w:rPr>
        <w:t xml:space="preserve"> что привлекать к ответственности. В то же время следователь решил не привлекать заявителя к ответственности за ложное обвинение сотрудников милиции, поскольку он искренне заблуждался в том, что они совершили в его отношении противоправные действия.</w:t>
      </w:r>
    </w:p>
    <w:bookmarkStart w:id="5" w:name="para_22"/>
    <w:p w:rsidR="00572060" w:rsidRPr="00896D16" w:rsidRDefault="006D6EA3" w:rsidP="00302D45">
      <w:pPr>
        <w:pStyle w:val="ECHRPara"/>
        <w:rPr>
          <w:lang w:val="ru-RU"/>
        </w:rPr>
      </w:pPr>
      <w:r w:rsidRPr="00302D45">
        <w:rPr>
          <w:lang w:val="ru-RU" w:bidi="ru-RU"/>
        </w:rPr>
        <w:lastRenderedPageBreak/>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30</w:t>
      </w:r>
      <w:r w:rsidRPr="00302D45">
        <w:rPr>
          <w:noProof/>
          <w:lang w:val="ru-RU" w:bidi="ru-RU"/>
        </w:rPr>
        <w:fldChar w:fldCharType="end"/>
      </w:r>
      <w:r>
        <w:rPr>
          <w:noProof/>
          <w:lang w:val="ru-RU" w:bidi="ru-RU"/>
        </w:rPr>
        <w:t>.  </w:t>
      </w:r>
      <w:r w:rsidRPr="00302D45" w:rsidDel="006D6EA3">
        <w:rPr>
          <w:lang w:val="ru-RU" w:bidi="ru-RU"/>
        </w:rPr>
        <w:t xml:space="preserve"> </w:t>
      </w:r>
      <w:bookmarkStart w:id="6" w:name="_GoBack"/>
      <w:bookmarkEnd w:id="5"/>
      <w:bookmarkEnd w:id="6"/>
      <w:r w:rsidR="00572060" w:rsidRPr="00302D45">
        <w:rPr>
          <w:lang w:val="ru-RU" w:bidi="ru-RU"/>
        </w:rPr>
        <w:t>26 апреля 2005 года Октябрьский районный суд г. Орска признал заявителя виновным в совершении убийства и кражи. Суд установил, что заявитель избил Ш. до смерти, когда они распивали спиртные напитки в квартире Ш., и украл некоторые электронные устройства.</w:t>
      </w:r>
    </w:p>
    <w:bookmarkStart w:id="7" w:name="para_23"/>
    <w:p w:rsidR="00572060" w:rsidRPr="00896D16" w:rsidRDefault="006D6EA3"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31</w:t>
      </w:r>
      <w:r w:rsidRPr="00302D45">
        <w:rPr>
          <w:lang w:val="ru-RU" w:bidi="ru-RU"/>
        </w:rPr>
        <w:fldChar w:fldCharType="end"/>
      </w:r>
      <w:r w:rsidRPr="00302D45">
        <w:rPr>
          <w:lang w:val="ru-RU" w:bidi="ru-RU"/>
        </w:rPr>
        <w:t>.  </w:t>
      </w:r>
      <w:r w:rsidRPr="00302D45" w:rsidDel="006D6EA3">
        <w:rPr>
          <w:lang w:val="ru-RU" w:bidi="ru-RU"/>
        </w:rPr>
        <w:t xml:space="preserve"> </w:t>
      </w:r>
      <w:bookmarkEnd w:id="7"/>
      <w:r w:rsidR="00572060" w:rsidRPr="00302D45">
        <w:rPr>
          <w:lang w:val="ru-RU" w:bidi="ru-RU"/>
        </w:rPr>
        <w:t xml:space="preserve">На судебном заседании заявитель вину не признал. Он сказал, что в ночь убийства он </w:t>
      </w:r>
      <w:proofErr w:type="gramStart"/>
      <w:r w:rsidR="00572060" w:rsidRPr="00302D45">
        <w:rPr>
          <w:lang w:val="ru-RU" w:bidi="ru-RU"/>
        </w:rPr>
        <w:t>распивал</w:t>
      </w:r>
      <w:proofErr w:type="gramEnd"/>
      <w:r w:rsidR="00572060" w:rsidRPr="00302D45">
        <w:rPr>
          <w:lang w:val="ru-RU" w:bidi="ru-RU"/>
        </w:rPr>
        <w:t xml:space="preserve"> спиртные напитки в другом месте и что его пытали с целью получения признательных показаний, что подтверждается его телесными повреждениями.</w:t>
      </w:r>
    </w:p>
    <w:p w:rsidR="00572060" w:rsidRPr="00896D16" w:rsidRDefault="006D6EA3"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32</w:t>
      </w:r>
      <w:r w:rsidRPr="00302D45">
        <w:rPr>
          <w:lang w:val="ru-RU" w:bidi="ru-RU"/>
        </w:rPr>
        <w:fldChar w:fldCharType="end"/>
      </w:r>
      <w:r w:rsidRPr="00302D45">
        <w:rPr>
          <w:lang w:val="ru-RU" w:bidi="ru-RU"/>
        </w:rPr>
        <w:t>.  </w:t>
      </w:r>
      <w:r w:rsidRPr="00302D45" w:rsidDel="006D6EA3">
        <w:rPr>
          <w:lang w:val="ru-RU" w:bidi="ru-RU"/>
        </w:rPr>
        <w:t xml:space="preserve"> </w:t>
      </w:r>
      <w:r w:rsidR="00572060" w:rsidRPr="00302D45">
        <w:rPr>
          <w:lang w:val="ru-RU" w:bidi="ru-RU"/>
        </w:rPr>
        <w:t>Суд отклонил этот довод стороны защиты, отметив, что судебно-медицинская экспертиза установила, что заявитель получил телесные повреждения до его задержания, и что доследственная проверка не выявила неправомерных действий со стороны сотрудников милиции.</w:t>
      </w:r>
    </w:p>
    <w:p w:rsidR="00572060" w:rsidRPr="00896D16" w:rsidRDefault="006D6EA3"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33</w:t>
      </w:r>
      <w:r w:rsidRPr="00302D45">
        <w:rPr>
          <w:lang w:val="ru-RU" w:bidi="ru-RU"/>
        </w:rPr>
        <w:fldChar w:fldCharType="end"/>
      </w:r>
      <w:r w:rsidRPr="00302D45">
        <w:rPr>
          <w:lang w:val="ru-RU" w:bidi="ru-RU"/>
        </w:rPr>
        <w:t>.  </w:t>
      </w:r>
      <w:r w:rsidRPr="00302D45" w:rsidDel="006D6EA3">
        <w:rPr>
          <w:lang w:val="ru-RU" w:bidi="ru-RU"/>
        </w:rPr>
        <w:t xml:space="preserve"> </w:t>
      </w:r>
      <w:r w:rsidR="00572060" w:rsidRPr="00302D45">
        <w:rPr>
          <w:lang w:val="ru-RU" w:bidi="ru-RU"/>
        </w:rPr>
        <w:t>Суд приговорил заявителя к одиннадцати годам лишения свободы.</w:t>
      </w:r>
    </w:p>
    <w:p w:rsidR="00572060" w:rsidRPr="00896D16" w:rsidRDefault="006D6EA3"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34</w:t>
      </w:r>
      <w:r w:rsidRPr="00302D45">
        <w:rPr>
          <w:lang w:val="ru-RU" w:bidi="ru-RU"/>
        </w:rPr>
        <w:fldChar w:fldCharType="end"/>
      </w:r>
      <w:r w:rsidRPr="00302D45">
        <w:rPr>
          <w:lang w:val="ru-RU" w:bidi="ru-RU"/>
        </w:rPr>
        <w:t>.  </w:t>
      </w:r>
      <w:r w:rsidRPr="00302D45" w:rsidDel="006D6EA3">
        <w:rPr>
          <w:lang w:val="ru-RU" w:bidi="ru-RU"/>
        </w:rPr>
        <w:t xml:space="preserve"> </w:t>
      </w:r>
      <w:r w:rsidR="00572060" w:rsidRPr="00302D45">
        <w:rPr>
          <w:lang w:val="ru-RU" w:bidi="ru-RU"/>
        </w:rPr>
        <w:t>2 июня 2005 года Оренбургский областной суд оставил этот приговор без изменений.</w:t>
      </w:r>
    </w:p>
    <w:p w:rsidR="00572060" w:rsidRPr="00896D16" w:rsidRDefault="006D6EA3"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35</w:t>
      </w:r>
      <w:r w:rsidRPr="00302D45">
        <w:rPr>
          <w:lang w:val="ru-RU" w:bidi="ru-RU"/>
        </w:rPr>
        <w:fldChar w:fldCharType="end"/>
      </w:r>
      <w:r w:rsidRPr="00302D45">
        <w:rPr>
          <w:lang w:val="ru-RU" w:bidi="ru-RU"/>
        </w:rPr>
        <w:t>.  </w:t>
      </w:r>
      <w:r w:rsidRPr="00302D45" w:rsidDel="006D6EA3">
        <w:rPr>
          <w:lang w:val="ru-RU" w:bidi="ru-RU"/>
        </w:rPr>
        <w:t xml:space="preserve"> </w:t>
      </w:r>
      <w:r w:rsidR="00572060" w:rsidRPr="00302D45">
        <w:rPr>
          <w:lang w:val="ru-RU" w:bidi="ru-RU"/>
        </w:rPr>
        <w:t>В январе 2008 года представитель заявителя Кирюхин подал ходатайство о судебном пересмотре решения об отказе в возбуждении уголовного дела в отношении оперативников. Он утверждал, что проведенная П</w:t>
      </w:r>
      <w:r w:rsidR="00EF5709">
        <w:rPr>
          <w:lang w:val="ru-RU" w:bidi="ru-RU"/>
        </w:rPr>
        <w:t>а</w:t>
      </w:r>
      <w:proofErr w:type="gramStart"/>
      <w:r w:rsidR="00572060" w:rsidRPr="00302D45">
        <w:rPr>
          <w:lang w:val="ru-RU" w:bidi="ru-RU"/>
        </w:rPr>
        <w:t>.</w:t>
      </w:r>
      <w:proofErr w:type="gramEnd"/>
      <w:r w:rsidR="00572060" w:rsidRPr="00302D45">
        <w:rPr>
          <w:lang w:val="ru-RU" w:bidi="ru-RU"/>
        </w:rPr>
        <w:t xml:space="preserve"> </w:t>
      </w:r>
      <w:proofErr w:type="gramStart"/>
      <w:r w:rsidR="00572060" w:rsidRPr="00302D45">
        <w:rPr>
          <w:lang w:val="ru-RU" w:bidi="ru-RU"/>
        </w:rPr>
        <w:t>п</w:t>
      </w:r>
      <w:proofErr w:type="gramEnd"/>
      <w:r w:rsidR="00572060" w:rsidRPr="00302D45">
        <w:rPr>
          <w:lang w:val="ru-RU" w:bidi="ru-RU"/>
        </w:rPr>
        <w:t>роверка была поверхностной, потому что он не провел проверку сотрудников милиции на детекторе лжи.</w:t>
      </w:r>
    </w:p>
    <w:p w:rsidR="00572060" w:rsidRPr="00896D16" w:rsidRDefault="006D6EA3"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36</w:t>
      </w:r>
      <w:r w:rsidRPr="00302D45">
        <w:rPr>
          <w:lang w:val="ru-RU" w:bidi="ru-RU"/>
        </w:rPr>
        <w:fldChar w:fldCharType="end"/>
      </w:r>
      <w:r w:rsidRPr="00302D45">
        <w:rPr>
          <w:lang w:val="ru-RU" w:bidi="ru-RU"/>
        </w:rPr>
        <w:t>.  </w:t>
      </w:r>
      <w:r w:rsidRPr="00302D45" w:rsidDel="006D6EA3">
        <w:rPr>
          <w:lang w:val="ru-RU" w:bidi="ru-RU"/>
        </w:rPr>
        <w:t xml:space="preserve"> </w:t>
      </w:r>
      <w:r w:rsidR="00572060" w:rsidRPr="00302D45">
        <w:rPr>
          <w:lang w:val="ru-RU" w:bidi="ru-RU"/>
        </w:rPr>
        <w:t>25 января 2008 года Советский районный суд постановил, что в рамках доследственной проверки проверка на детекторе лжи не была обязательной, и поддержал выводы следователя.</w:t>
      </w:r>
    </w:p>
    <w:p w:rsidR="00572060" w:rsidRPr="00896D16" w:rsidRDefault="006D6EA3"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proofErr w:type="gramStart"/>
      <w:r>
        <w:rPr>
          <w:noProof/>
          <w:lang w:val="ru-RU" w:bidi="ru-RU"/>
        </w:rPr>
        <w:t>37</w:t>
      </w:r>
      <w:r w:rsidRPr="00302D45">
        <w:rPr>
          <w:lang w:val="ru-RU" w:bidi="ru-RU"/>
        </w:rPr>
        <w:fldChar w:fldCharType="end"/>
      </w:r>
      <w:r w:rsidRPr="00302D45">
        <w:rPr>
          <w:lang w:val="ru-RU" w:bidi="ru-RU"/>
        </w:rPr>
        <w:t>.  </w:t>
      </w:r>
      <w:r w:rsidRPr="00302D45" w:rsidDel="006D6EA3">
        <w:rPr>
          <w:lang w:val="ru-RU" w:bidi="ru-RU"/>
        </w:rPr>
        <w:t xml:space="preserve"> </w:t>
      </w:r>
      <w:r w:rsidR="00572060" w:rsidRPr="00302D45">
        <w:rPr>
          <w:lang w:val="ru-RU" w:bidi="ru-RU"/>
        </w:rPr>
        <w:t xml:space="preserve">Заявитель обжаловал это </w:t>
      </w:r>
      <w:r w:rsidR="00EF5709">
        <w:rPr>
          <w:lang w:val="ru-RU" w:bidi="ru-RU"/>
        </w:rPr>
        <w:t>постановление</w:t>
      </w:r>
      <w:r w:rsidR="00572060" w:rsidRPr="00302D45">
        <w:rPr>
          <w:lang w:val="ru-RU" w:bidi="ru-RU"/>
        </w:rPr>
        <w:t>, указав, что он лично готов пройти проверку на детекторе лжи, чтобы доказать свои утверждения, что суд слепо встал на сторону оперативников, что в 2006 или 2007 году У. был осужден за пытки других лиц и подделку официальных документов, и что суд проигнорировал прецедентн</w:t>
      </w:r>
      <w:r w:rsidR="00EF5709">
        <w:rPr>
          <w:lang w:val="ru-RU" w:bidi="ru-RU"/>
        </w:rPr>
        <w:t>ую</w:t>
      </w:r>
      <w:r w:rsidR="00572060" w:rsidRPr="00302D45">
        <w:rPr>
          <w:lang w:val="ru-RU" w:bidi="ru-RU"/>
        </w:rPr>
        <w:t xml:space="preserve"> пра</w:t>
      </w:r>
      <w:r w:rsidR="00EF5709">
        <w:rPr>
          <w:lang w:val="ru-RU" w:bidi="ru-RU"/>
        </w:rPr>
        <w:t>ктику</w:t>
      </w:r>
      <w:r w:rsidR="00572060" w:rsidRPr="00302D45">
        <w:rPr>
          <w:lang w:val="ru-RU" w:bidi="ru-RU"/>
        </w:rPr>
        <w:t xml:space="preserve"> Страсбургского суда.</w:t>
      </w:r>
      <w:proofErr w:type="gramEnd"/>
    </w:p>
    <w:p w:rsidR="00796A68" w:rsidRPr="00896D16" w:rsidRDefault="006D6EA3"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38</w:t>
      </w:r>
      <w:r w:rsidRPr="00302D45">
        <w:rPr>
          <w:noProof/>
          <w:lang w:val="ru-RU" w:bidi="ru-RU"/>
        </w:rPr>
        <w:fldChar w:fldCharType="end"/>
      </w:r>
      <w:r w:rsidRPr="00302D45">
        <w:rPr>
          <w:lang w:val="ru-RU" w:bidi="ru-RU"/>
        </w:rPr>
        <w:t>.  </w:t>
      </w:r>
      <w:r w:rsidRPr="00302D45" w:rsidDel="006D6EA3">
        <w:rPr>
          <w:lang w:val="ru-RU" w:bidi="ru-RU"/>
        </w:rPr>
        <w:t xml:space="preserve"> </w:t>
      </w:r>
      <w:r w:rsidR="00572060" w:rsidRPr="00302D45">
        <w:rPr>
          <w:lang w:val="ru-RU" w:bidi="ru-RU"/>
        </w:rPr>
        <w:t xml:space="preserve">26 февраля 2008 года Оренбургский областной суд оставил </w:t>
      </w:r>
      <w:r w:rsidR="00EF5709">
        <w:rPr>
          <w:lang w:val="ru-RU" w:bidi="ru-RU"/>
        </w:rPr>
        <w:t>постановление</w:t>
      </w:r>
      <w:r w:rsidR="00EF5709" w:rsidRPr="00302D45">
        <w:rPr>
          <w:lang w:val="ru-RU" w:bidi="ru-RU"/>
        </w:rPr>
        <w:t xml:space="preserve"> </w:t>
      </w:r>
      <w:r w:rsidR="00572060" w:rsidRPr="00302D45">
        <w:rPr>
          <w:lang w:val="ru-RU" w:bidi="ru-RU"/>
        </w:rPr>
        <w:t>от 25 января 2008 года без изменений, не отреагировав на довод об осуждении У.</w:t>
      </w:r>
    </w:p>
    <w:p w:rsidR="00D420F3" w:rsidRPr="00896D16" w:rsidRDefault="0077175D" w:rsidP="00302D45">
      <w:pPr>
        <w:pStyle w:val="ECHRHeading1"/>
        <w:rPr>
          <w:lang w:val="ru-RU"/>
        </w:rPr>
      </w:pPr>
      <w:r w:rsidRPr="00302D45">
        <w:rPr>
          <w:lang w:val="ru-RU" w:bidi="ru-RU"/>
        </w:rPr>
        <w:t>II.  ПРИМЕНИМОЕ ВНУТРИГОСУДАРСТВЕННОЕ ПРАВО</w:t>
      </w:r>
    </w:p>
    <w:p w:rsidR="00D65C3C" w:rsidRPr="00896D16" w:rsidRDefault="006D6EA3" w:rsidP="00302D45">
      <w:pPr>
        <w:pStyle w:val="ECHRPara"/>
        <w:keepNext/>
        <w:keepLines/>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39</w:t>
      </w:r>
      <w:r w:rsidRPr="00302D45">
        <w:rPr>
          <w:noProof/>
          <w:lang w:val="ru-RU" w:bidi="ru-RU"/>
        </w:rPr>
        <w:fldChar w:fldCharType="end"/>
      </w:r>
      <w:r w:rsidRPr="00302D45">
        <w:rPr>
          <w:lang w:val="ru-RU" w:bidi="ru-RU"/>
        </w:rPr>
        <w:t>.  </w:t>
      </w:r>
      <w:r w:rsidRPr="00302D45" w:rsidDel="006D6EA3">
        <w:rPr>
          <w:lang w:val="ru-RU" w:bidi="ru-RU"/>
        </w:rPr>
        <w:t xml:space="preserve"> </w:t>
      </w:r>
      <w:r w:rsidR="0077175D" w:rsidRPr="00302D45">
        <w:rPr>
          <w:lang w:val="ru-RU" w:bidi="ru-RU"/>
        </w:rPr>
        <w:t>Пункт 2 статьи 21 Конституции Российской Федерации в соответствующей части предусматривает следующее:</w:t>
      </w:r>
    </w:p>
    <w:p w:rsidR="00881F3D" w:rsidRPr="00896D16" w:rsidRDefault="00982D62" w:rsidP="00302D45">
      <w:pPr>
        <w:pStyle w:val="ECHRParaQuote"/>
        <w:rPr>
          <w:lang w:val="ru-RU"/>
        </w:rPr>
      </w:pPr>
      <w:r w:rsidRPr="00302D45">
        <w:rPr>
          <w:lang w:val="ru-RU" w:bidi="ru-RU"/>
        </w:rPr>
        <w:t>«Никто не должен подвергаться пыткам ...».</w:t>
      </w:r>
    </w:p>
    <w:p w:rsidR="00881F3D" w:rsidRPr="00896D16" w:rsidRDefault="00881F3D" w:rsidP="00302D45">
      <w:pPr>
        <w:pStyle w:val="ECHRPara"/>
        <w:keepNext/>
        <w:keepLines/>
        <w:rPr>
          <w:lang w:val="ru-RU"/>
        </w:rPr>
      </w:pPr>
      <w:r w:rsidRPr="00302D45">
        <w:rPr>
          <w:lang w:val="ru-RU" w:bidi="ru-RU"/>
        </w:rPr>
        <w:lastRenderedPageBreak/>
        <w:t xml:space="preserve">Статья 5 Закона «О </w:t>
      </w:r>
      <w:r w:rsidR="005F63B5">
        <w:rPr>
          <w:lang w:val="ru-RU" w:bidi="ru-RU"/>
        </w:rPr>
        <w:t>ми</w:t>
      </w:r>
      <w:r w:rsidRPr="00302D45">
        <w:rPr>
          <w:lang w:val="ru-RU" w:bidi="ru-RU"/>
        </w:rPr>
        <w:t>лиции» 2010 года в соответствующей части гласит:</w:t>
      </w:r>
    </w:p>
    <w:p w:rsidR="00C328E0" w:rsidRPr="00896D16" w:rsidRDefault="00982D62" w:rsidP="00302D45">
      <w:pPr>
        <w:pStyle w:val="ECHRParaQuote"/>
        <w:rPr>
          <w:lang w:val="ru-RU"/>
        </w:rPr>
      </w:pPr>
      <w:r w:rsidRPr="00302D45">
        <w:rPr>
          <w:lang w:val="ru-RU" w:bidi="ru-RU"/>
        </w:rPr>
        <w:t>«Полиция не вправе прибегать к пыткам ...»</w:t>
      </w:r>
    </w:p>
    <w:p w:rsidR="00D420F3" w:rsidRPr="00896D16" w:rsidRDefault="0077175D" w:rsidP="00302D45">
      <w:pPr>
        <w:pStyle w:val="ECHRTitle1"/>
        <w:rPr>
          <w:lang w:val="ru-RU"/>
        </w:rPr>
      </w:pPr>
      <w:r w:rsidRPr="00302D45">
        <w:rPr>
          <w:lang w:val="ru-RU" w:bidi="ru-RU"/>
        </w:rPr>
        <w:t>ПРАВО</w:t>
      </w:r>
    </w:p>
    <w:p w:rsidR="00D420F3" w:rsidRPr="00896D16" w:rsidRDefault="0077175D" w:rsidP="00302D45">
      <w:pPr>
        <w:pStyle w:val="ECHRHeading1"/>
        <w:rPr>
          <w:lang w:val="ru-RU"/>
        </w:rPr>
      </w:pPr>
      <w:r w:rsidRPr="00302D45">
        <w:rPr>
          <w:lang w:val="ru-RU" w:bidi="ru-RU"/>
        </w:rPr>
        <w:t>I.  ПРЕДПОЛАГАЕМОЕ НАРУШЕНИЕ СТАТЬИ 3 КОНВЕНЦИИ</w:t>
      </w:r>
    </w:p>
    <w:p w:rsidR="00982D62"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40</w:t>
      </w:r>
      <w:r w:rsidRPr="00302D45">
        <w:rPr>
          <w:lang w:val="ru-RU" w:bidi="ru-RU"/>
        </w:rPr>
        <w:fldChar w:fldCharType="end"/>
      </w:r>
      <w:r w:rsidRPr="00302D45">
        <w:rPr>
          <w:lang w:val="ru-RU" w:bidi="ru-RU"/>
        </w:rPr>
        <w:t>.  </w:t>
      </w:r>
      <w:r w:rsidRPr="00302D45" w:rsidDel="00C467B6">
        <w:rPr>
          <w:lang w:val="ru-RU" w:bidi="ru-RU"/>
        </w:rPr>
        <w:t xml:space="preserve"> </w:t>
      </w:r>
      <w:r w:rsidR="0077175D" w:rsidRPr="00302D45">
        <w:rPr>
          <w:lang w:val="ru-RU" w:bidi="ru-RU"/>
        </w:rPr>
        <w:t>Ссылаясь на статью 3 Конвенции, заявитель жаловался на то, что сотрудники милиции пытали его с тем, чтобы получить признательные показания, и что расследование по данному факту было неэффективным. Данная стать</w:t>
      </w:r>
      <w:r w:rsidR="005F63B5">
        <w:rPr>
          <w:lang w:val="ru-RU" w:bidi="ru-RU"/>
        </w:rPr>
        <w:t>я</w:t>
      </w:r>
      <w:r w:rsidR="0077175D" w:rsidRPr="00302D45">
        <w:rPr>
          <w:lang w:val="ru-RU" w:bidi="ru-RU"/>
        </w:rPr>
        <w:t xml:space="preserve"> гласит:</w:t>
      </w:r>
    </w:p>
    <w:p w:rsidR="00CF60DD" w:rsidRPr="00896D16" w:rsidRDefault="00CF60DD" w:rsidP="00302D45">
      <w:pPr>
        <w:pStyle w:val="ECHRParaQuote"/>
        <w:rPr>
          <w:lang w:val="ru-RU"/>
        </w:rPr>
      </w:pPr>
      <w:r w:rsidRPr="00302D45">
        <w:rPr>
          <w:lang w:val="ru-RU" w:bidi="ru-RU"/>
        </w:rPr>
        <w:t>«Никто не должен подвергаться ни пыткам, ни бесчеловечному или унижающему его достоинство обращению или наказанию».</w:t>
      </w:r>
    </w:p>
    <w:p w:rsidR="00D420F3" w:rsidRPr="00896D16" w:rsidRDefault="00EE588B" w:rsidP="00302D45">
      <w:pPr>
        <w:pStyle w:val="ECHRHeading2"/>
        <w:rPr>
          <w:lang w:val="ru-RU"/>
        </w:rPr>
      </w:pPr>
      <w:r w:rsidRPr="00302D45">
        <w:rPr>
          <w:lang w:val="ru-RU" w:bidi="ru-RU"/>
        </w:rPr>
        <w:t>A.  Приемлемость жалобы</w:t>
      </w:r>
    </w:p>
    <w:p w:rsidR="004A54C0"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41</w:t>
      </w:r>
      <w:r w:rsidRPr="00302D45">
        <w:rPr>
          <w:lang w:val="ru-RU" w:bidi="ru-RU"/>
        </w:rPr>
        <w:fldChar w:fldCharType="end"/>
      </w:r>
      <w:r w:rsidRPr="00302D45">
        <w:rPr>
          <w:lang w:val="ru-RU" w:bidi="ru-RU"/>
        </w:rPr>
        <w:t>.  </w:t>
      </w:r>
      <w:r w:rsidRPr="00302D45" w:rsidDel="00C467B6">
        <w:rPr>
          <w:lang w:val="ru-RU" w:bidi="ru-RU"/>
        </w:rPr>
        <w:t xml:space="preserve"> </w:t>
      </w:r>
      <w:r w:rsidR="004A54C0" w:rsidRPr="00302D45">
        <w:rPr>
          <w:lang w:val="ru-RU" w:bidi="ru-RU"/>
        </w:rPr>
        <w:t>Власти утверждали, что данная жалоба является неприемлемой. Заявитель настаивал на своей жалобе.</w:t>
      </w:r>
    </w:p>
    <w:p w:rsidR="00D420F3"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42</w:t>
      </w:r>
      <w:r w:rsidRPr="00302D45">
        <w:rPr>
          <w:lang w:val="ru-RU" w:bidi="ru-RU"/>
        </w:rPr>
        <w:fldChar w:fldCharType="end"/>
      </w:r>
      <w:r w:rsidRPr="00302D45">
        <w:rPr>
          <w:lang w:val="ru-RU" w:bidi="ru-RU"/>
        </w:rPr>
        <w:t>.  </w:t>
      </w:r>
      <w:r w:rsidRPr="00302D45" w:rsidDel="00C467B6">
        <w:rPr>
          <w:lang w:val="ru-RU" w:bidi="ru-RU"/>
        </w:rPr>
        <w:t xml:space="preserve"> </w:t>
      </w:r>
      <w:r w:rsidR="004A54C0" w:rsidRPr="00302D45">
        <w:rPr>
          <w:lang w:val="ru-RU" w:bidi="ru-RU"/>
        </w:rPr>
        <w:t>Европейский Суд отмечает, что данная жалоба не является явно необоснованной в значении подпункта «a» пункта 3 статьи 35 Конвенции. Суд также отмечает, что она не является неприемлемой по каким-либо иным основаниям. Следовательно, жалоба должна быть признана приемлемой.</w:t>
      </w:r>
    </w:p>
    <w:p w:rsidR="00D420F3" w:rsidRPr="00896D16" w:rsidRDefault="00EE588B" w:rsidP="00302D45">
      <w:pPr>
        <w:pStyle w:val="ECHRHeading2"/>
        <w:rPr>
          <w:lang w:val="ru-RU"/>
        </w:rPr>
      </w:pPr>
      <w:r w:rsidRPr="00302D45">
        <w:rPr>
          <w:lang w:val="ru-RU" w:bidi="ru-RU"/>
        </w:rPr>
        <w:t>Б.  Существо жалоб</w:t>
      </w:r>
    </w:p>
    <w:p w:rsidR="004A54C0" w:rsidRPr="00896D16" w:rsidRDefault="004A54C0" w:rsidP="00302D45">
      <w:pPr>
        <w:pStyle w:val="ECHRHeading3"/>
        <w:spacing w:line="480" w:lineRule="auto"/>
        <w:rPr>
          <w:lang w:val="ru-RU"/>
        </w:rPr>
      </w:pPr>
      <w:r w:rsidRPr="00302D45">
        <w:rPr>
          <w:lang w:val="ru-RU" w:bidi="ru-RU"/>
        </w:rPr>
        <w:t>1.  Доводы сторон</w:t>
      </w:r>
    </w:p>
    <w:p w:rsidR="004A54C0"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43</w:t>
      </w:r>
      <w:r w:rsidRPr="00302D45">
        <w:rPr>
          <w:lang w:val="ru-RU" w:bidi="ru-RU"/>
        </w:rPr>
        <w:fldChar w:fldCharType="end"/>
      </w:r>
      <w:r w:rsidRPr="00302D45">
        <w:rPr>
          <w:lang w:val="ru-RU" w:bidi="ru-RU"/>
        </w:rPr>
        <w:t>.  </w:t>
      </w:r>
      <w:r w:rsidRPr="00302D45" w:rsidDel="00C467B6">
        <w:rPr>
          <w:lang w:val="ru-RU" w:bidi="ru-RU"/>
        </w:rPr>
        <w:t xml:space="preserve"> </w:t>
      </w:r>
      <w:r w:rsidR="004A54C0" w:rsidRPr="00302D45">
        <w:rPr>
          <w:lang w:val="ru-RU" w:bidi="ru-RU"/>
        </w:rPr>
        <w:t>Ссылаясь на официальную версию событий, Власти Российской Федерации утверждали, что сотрудники милиции не пытали заявителя. Он получил телесные повреждения до его задержания, и, скорее всего, эти телесные повреждения были причинены Ш. Во время его бесед со следователем По</w:t>
      </w:r>
      <w:proofErr w:type="gramStart"/>
      <w:r w:rsidR="004A54C0" w:rsidRPr="00302D45">
        <w:rPr>
          <w:lang w:val="ru-RU" w:bidi="ru-RU"/>
        </w:rPr>
        <w:t>.</w:t>
      </w:r>
      <w:proofErr w:type="gramEnd"/>
      <w:r w:rsidR="004A54C0" w:rsidRPr="00302D45">
        <w:rPr>
          <w:lang w:val="ru-RU" w:bidi="ru-RU"/>
        </w:rPr>
        <w:t xml:space="preserve"> </w:t>
      </w:r>
      <w:proofErr w:type="gramStart"/>
      <w:r w:rsidR="004A54C0" w:rsidRPr="00302D45">
        <w:rPr>
          <w:lang w:val="ru-RU" w:bidi="ru-RU"/>
        </w:rPr>
        <w:t>д</w:t>
      </w:r>
      <w:proofErr w:type="gramEnd"/>
      <w:r w:rsidR="004A54C0" w:rsidRPr="00302D45">
        <w:rPr>
          <w:lang w:val="ru-RU" w:bidi="ru-RU"/>
        </w:rPr>
        <w:t>о суда и в ходе разбирательств в национальных судах заявитель не жаловался на пытки, хотя ему сообщили о его законных правах и он получил помощь адвоката. Кирюхин вернулся к этому вопросу лишь через три года. Оперативники зарегистрировали явку с повинной, поскольку их законной обязанностью было регистрировать сообщения о преступлениях.</w:t>
      </w:r>
    </w:p>
    <w:p w:rsidR="004A54C0" w:rsidRPr="00896D16" w:rsidRDefault="00C467B6" w:rsidP="00302D45">
      <w:pPr>
        <w:pStyle w:val="ECHRPara"/>
        <w:rPr>
          <w:lang w:val="ru-RU"/>
        </w:rPr>
      </w:pPr>
      <w:r w:rsidRPr="00302D45">
        <w:rPr>
          <w:lang w:val="ru-RU" w:bidi="ru-RU"/>
        </w:rPr>
        <w:lastRenderedPageBreak/>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44</w:t>
      </w:r>
      <w:r w:rsidRPr="00302D45">
        <w:rPr>
          <w:lang w:val="ru-RU" w:bidi="ru-RU"/>
        </w:rPr>
        <w:fldChar w:fldCharType="end"/>
      </w:r>
      <w:r w:rsidRPr="00302D45">
        <w:rPr>
          <w:lang w:val="ru-RU" w:bidi="ru-RU"/>
        </w:rPr>
        <w:t>.  </w:t>
      </w:r>
      <w:r w:rsidRPr="00302D45" w:rsidDel="00C467B6">
        <w:rPr>
          <w:lang w:val="ru-RU" w:bidi="ru-RU"/>
        </w:rPr>
        <w:t xml:space="preserve"> </w:t>
      </w:r>
      <w:r w:rsidR="004A54C0" w:rsidRPr="00302D45">
        <w:rPr>
          <w:lang w:val="ru-RU" w:bidi="ru-RU"/>
        </w:rPr>
        <w:t>Расследование по заявлению о предполагаемых пытках было эффективным, полноценным, своевременным и независимым. Следователь Па</w:t>
      </w:r>
      <w:proofErr w:type="gramStart"/>
      <w:r w:rsidR="004A54C0" w:rsidRPr="00302D45">
        <w:rPr>
          <w:lang w:val="ru-RU" w:bidi="ru-RU"/>
        </w:rPr>
        <w:t>.</w:t>
      </w:r>
      <w:proofErr w:type="gramEnd"/>
      <w:r w:rsidR="004A54C0" w:rsidRPr="00302D45">
        <w:rPr>
          <w:lang w:val="ru-RU" w:bidi="ru-RU"/>
        </w:rPr>
        <w:t xml:space="preserve"> </w:t>
      </w:r>
      <w:proofErr w:type="gramStart"/>
      <w:r w:rsidR="005F63B5">
        <w:rPr>
          <w:lang w:val="ru-RU" w:bidi="ru-RU"/>
        </w:rPr>
        <w:t>б</w:t>
      </w:r>
      <w:proofErr w:type="gramEnd"/>
      <w:r w:rsidR="004A54C0" w:rsidRPr="00302D45">
        <w:rPr>
          <w:lang w:val="ru-RU" w:bidi="ru-RU"/>
        </w:rPr>
        <w:t>ыл независим от предполагаемых преступников и провел проверку в течение нескольких дней. Хотя в результате проверки происхождение телесных повреждений заявителя не было объяснено, можно сделать вывод о том, что они были получены до его задержания.</w:t>
      </w:r>
    </w:p>
    <w:p w:rsidR="004A54C0"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45</w:t>
      </w:r>
      <w:r w:rsidRPr="00302D45">
        <w:rPr>
          <w:lang w:val="ru-RU" w:bidi="ru-RU"/>
        </w:rPr>
        <w:fldChar w:fldCharType="end"/>
      </w:r>
      <w:r w:rsidRPr="00302D45">
        <w:rPr>
          <w:lang w:val="ru-RU" w:bidi="ru-RU"/>
        </w:rPr>
        <w:t>.  </w:t>
      </w:r>
      <w:r w:rsidRPr="00302D45" w:rsidDel="00C467B6">
        <w:rPr>
          <w:lang w:val="ru-RU" w:bidi="ru-RU"/>
        </w:rPr>
        <w:t xml:space="preserve"> </w:t>
      </w:r>
      <w:r w:rsidR="004A54C0" w:rsidRPr="00302D45">
        <w:rPr>
          <w:lang w:val="ru-RU" w:bidi="ru-RU"/>
        </w:rPr>
        <w:t>Заявитель отрицал, что когда-либо говорил судебно-медицинскому эксперту, что он получил телесные повреждения в ходе драки с Ш. и утверждал, что врач сфальсифицировал заключение. Такие нарушения не являются редкостью. Власти намеренно не стали проводить проверку показаний подозреваемых на детекторе лжи или при помощи психолингвистических тестов, чтобы иметь возможность лишать свободы невинных лиц, таких как он.</w:t>
      </w:r>
    </w:p>
    <w:p w:rsidR="004A54C0" w:rsidRPr="00896D16" w:rsidRDefault="004A54C0" w:rsidP="00302D45">
      <w:pPr>
        <w:pStyle w:val="ECHRHeading3"/>
        <w:rPr>
          <w:lang w:val="ru-RU"/>
        </w:rPr>
      </w:pPr>
      <w:r w:rsidRPr="00302D45">
        <w:rPr>
          <w:lang w:val="ru-RU" w:bidi="ru-RU"/>
        </w:rPr>
        <w:t>2.  Оценка Суда</w:t>
      </w:r>
    </w:p>
    <w:p w:rsidR="00437766"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proofErr w:type="gramStart"/>
      <w:r>
        <w:rPr>
          <w:noProof/>
          <w:lang w:val="ru-RU" w:bidi="ru-RU"/>
        </w:rPr>
        <w:t>46</w:t>
      </w:r>
      <w:r w:rsidRPr="00302D45">
        <w:rPr>
          <w:lang w:val="ru-RU" w:bidi="ru-RU"/>
        </w:rPr>
        <w:fldChar w:fldCharType="end"/>
      </w:r>
      <w:r w:rsidRPr="00302D45">
        <w:rPr>
          <w:lang w:val="ru-RU" w:bidi="ru-RU"/>
        </w:rPr>
        <w:t>.  </w:t>
      </w:r>
      <w:r w:rsidRPr="00302D45" w:rsidDel="00C467B6">
        <w:rPr>
          <w:lang w:val="ru-RU" w:bidi="ru-RU"/>
        </w:rPr>
        <w:t xml:space="preserve"> </w:t>
      </w:r>
      <w:r w:rsidR="00875B92" w:rsidRPr="00302D45">
        <w:rPr>
          <w:lang w:val="ru-RU" w:bidi="ru-RU"/>
        </w:rPr>
        <w:t>У Суда нет четкого представления о происхождении телесных повреждений заявителя (сравните с постановлением Суда от 5 июля 2016 года по делу «</w:t>
      </w:r>
      <w:proofErr w:type="spellStart"/>
      <w:r w:rsidR="00875B92" w:rsidRPr="00302D45">
        <w:rPr>
          <w:lang w:val="ru-RU" w:bidi="ru-RU"/>
        </w:rPr>
        <w:t>Рахми</w:t>
      </w:r>
      <w:proofErr w:type="spellEnd"/>
      <w:r w:rsidR="00875B92" w:rsidRPr="00302D45">
        <w:rPr>
          <w:lang w:val="ru-RU" w:bidi="ru-RU"/>
        </w:rPr>
        <w:t xml:space="preserve"> </w:t>
      </w:r>
      <w:proofErr w:type="spellStart"/>
      <w:r w:rsidR="00875B92" w:rsidRPr="00302D45">
        <w:rPr>
          <w:lang w:val="ru-RU" w:bidi="ru-RU"/>
        </w:rPr>
        <w:t>Шахин</w:t>
      </w:r>
      <w:proofErr w:type="spellEnd"/>
      <w:r w:rsidR="00875B92" w:rsidRPr="00302D45">
        <w:rPr>
          <w:lang w:val="ru-RU" w:bidi="ru-RU"/>
        </w:rPr>
        <w:t xml:space="preserve"> против Турции» (</w:t>
      </w:r>
      <w:proofErr w:type="spellStart"/>
      <w:r w:rsidR="00875B92" w:rsidRPr="00302D45">
        <w:rPr>
          <w:i/>
          <w:lang w:val="ru-RU" w:bidi="ru-RU"/>
        </w:rPr>
        <w:t>Rahmi</w:t>
      </w:r>
      <w:proofErr w:type="spellEnd"/>
      <w:r w:rsidR="00875B92" w:rsidRPr="00302D45">
        <w:rPr>
          <w:i/>
          <w:lang w:val="ru-RU" w:bidi="ru-RU"/>
        </w:rPr>
        <w:t xml:space="preserve"> </w:t>
      </w:r>
      <w:proofErr w:type="spellStart"/>
      <w:r w:rsidR="00875B92" w:rsidRPr="00302D45">
        <w:rPr>
          <w:i/>
          <w:lang w:val="ru-RU" w:bidi="ru-RU"/>
        </w:rPr>
        <w:t>Şahin</w:t>
      </w:r>
      <w:proofErr w:type="spellEnd"/>
      <w:r w:rsidR="00875B92" w:rsidRPr="00302D45">
        <w:rPr>
          <w:i/>
          <w:lang w:val="ru-RU" w:bidi="ru-RU"/>
        </w:rPr>
        <w:t xml:space="preserve"> v.</w:t>
      </w:r>
      <w:proofErr w:type="gramEnd"/>
      <w:r w:rsidR="00875B92" w:rsidRPr="00302D45">
        <w:rPr>
          <w:i/>
          <w:lang w:val="ru-RU" w:bidi="ru-RU"/>
        </w:rPr>
        <w:t xml:space="preserve"> </w:t>
      </w:r>
      <w:proofErr w:type="spellStart"/>
      <w:proofErr w:type="gramStart"/>
      <w:r w:rsidR="00875B92" w:rsidRPr="00302D45">
        <w:rPr>
          <w:i/>
          <w:lang w:val="ru-RU" w:bidi="ru-RU"/>
        </w:rPr>
        <w:t>Turkey</w:t>
      </w:r>
      <w:proofErr w:type="spellEnd"/>
      <w:r w:rsidR="00875B92" w:rsidRPr="00302D45">
        <w:rPr>
          <w:lang w:val="ru-RU" w:bidi="ru-RU"/>
        </w:rPr>
        <w:t>), жалоба № 39041/10, пункт 44).</w:t>
      </w:r>
      <w:proofErr w:type="gramEnd"/>
      <w:r w:rsidR="00875B92" w:rsidRPr="00302D45">
        <w:rPr>
          <w:i/>
          <w:lang w:val="ru-RU" w:bidi="ru-RU"/>
        </w:rPr>
        <w:t> </w:t>
      </w:r>
      <w:r w:rsidR="00875B92" w:rsidRPr="00302D45">
        <w:rPr>
          <w:lang w:val="ru-RU" w:bidi="ru-RU"/>
        </w:rPr>
        <w:t xml:space="preserve"> Мало того, что стороны противоречат друг другу относительно обстоятельств задержания и допросов в милиции, их версии событий иногда противоречат сами себе.</w:t>
      </w:r>
    </w:p>
    <w:p w:rsidR="00574A97"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47</w:t>
      </w:r>
      <w:r w:rsidRPr="00302D45">
        <w:rPr>
          <w:lang w:val="ru-RU" w:bidi="ru-RU"/>
        </w:rPr>
        <w:fldChar w:fldCharType="end"/>
      </w:r>
      <w:r w:rsidRPr="00302D45">
        <w:rPr>
          <w:lang w:val="ru-RU" w:bidi="ru-RU"/>
        </w:rPr>
        <w:t>.  </w:t>
      </w:r>
      <w:r w:rsidRPr="00302D45" w:rsidDel="00C467B6">
        <w:rPr>
          <w:lang w:val="ru-RU" w:bidi="ru-RU"/>
        </w:rPr>
        <w:t xml:space="preserve"> </w:t>
      </w:r>
      <w:r w:rsidR="00574A97" w:rsidRPr="00302D45">
        <w:rPr>
          <w:lang w:val="ru-RU" w:bidi="ru-RU"/>
        </w:rPr>
        <w:t xml:space="preserve">В частности, стороны расходятся во мнениях относительно того, сколько сотрудников милиции участвовали в задержании заявителя (двое или трое), что именно произошло в кабинете 31 в Советском РОВД (цивилизованная беседа или </w:t>
      </w:r>
      <w:r w:rsidR="001703C2">
        <w:rPr>
          <w:lang w:val="ru-RU" w:bidi="ru-RU"/>
        </w:rPr>
        <w:t>бессмысленное насилие</w:t>
      </w:r>
      <w:r w:rsidR="00574A97" w:rsidRPr="00302D45">
        <w:rPr>
          <w:lang w:val="ru-RU" w:bidi="ru-RU"/>
        </w:rPr>
        <w:t>), почему следователь По</w:t>
      </w:r>
      <w:proofErr w:type="gramStart"/>
      <w:r w:rsidR="00574A97" w:rsidRPr="00302D45">
        <w:rPr>
          <w:lang w:val="ru-RU" w:bidi="ru-RU"/>
        </w:rPr>
        <w:t>.</w:t>
      </w:r>
      <w:proofErr w:type="gramEnd"/>
      <w:r w:rsidR="00574A97" w:rsidRPr="00302D45">
        <w:rPr>
          <w:lang w:val="ru-RU" w:bidi="ru-RU"/>
        </w:rPr>
        <w:t xml:space="preserve"> </w:t>
      </w:r>
      <w:proofErr w:type="gramStart"/>
      <w:r w:rsidR="00574A97" w:rsidRPr="00302D45">
        <w:rPr>
          <w:lang w:val="ru-RU" w:bidi="ru-RU"/>
        </w:rPr>
        <w:t>н</w:t>
      </w:r>
      <w:proofErr w:type="gramEnd"/>
      <w:r w:rsidR="00574A97" w:rsidRPr="00302D45">
        <w:rPr>
          <w:lang w:val="ru-RU" w:bidi="ru-RU"/>
        </w:rPr>
        <w:t>азначил судебно-медицинскую экспертизу заявителя (для проверки его причастности к убийству или для выявления следов пыток). Официальная версия противоречит сама себе в том, видел ли сотрудник милиции Щ. телесные повреждения у заявителя после его поступления в РОВД. Заявитель противоречил сам себе относительно времени его задержания.</w:t>
      </w:r>
    </w:p>
    <w:p w:rsidR="00AE1027"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proofErr w:type="gramStart"/>
      <w:r>
        <w:rPr>
          <w:noProof/>
          <w:lang w:val="ru-RU" w:bidi="ru-RU"/>
        </w:rPr>
        <w:t>48</w:t>
      </w:r>
      <w:r w:rsidRPr="00302D45">
        <w:rPr>
          <w:lang w:val="ru-RU" w:bidi="ru-RU"/>
        </w:rPr>
        <w:fldChar w:fldCharType="end"/>
      </w:r>
      <w:r w:rsidRPr="00302D45">
        <w:rPr>
          <w:lang w:val="ru-RU" w:bidi="ru-RU"/>
        </w:rPr>
        <w:t>.  </w:t>
      </w:r>
      <w:r w:rsidRPr="00302D45" w:rsidDel="00C467B6">
        <w:rPr>
          <w:lang w:val="ru-RU" w:bidi="ru-RU"/>
        </w:rPr>
        <w:t xml:space="preserve"> </w:t>
      </w:r>
      <w:r w:rsidR="005602E3" w:rsidRPr="00302D45">
        <w:rPr>
          <w:lang w:val="ru-RU" w:bidi="ru-RU"/>
        </w:rPr>
        <w:t>В то же время, небезосновательные жалобы на серьезное жестокое обращение со стороны сотрудников милиции требуют эффективного официального расследования для того, чтобы исключить безнаказанность потенциальных преступников (см. постановление Суда от 28 октября 1998 года по делу «</w:t>
      </w:r>
      <w:proofErr w:type="spellStart"/>
      <w:r w:rsidR="005602E3" w:rsidRPr="00302D45">
        <w:rPr>
          <w:lang w:val="ru-RU" w:bidi="ru-RU"/>
        </w:rPr>
        <w:t>Ассенов</w:t>
      </w:r>
      <w:proofErr w:type="spellEnd"/>
      <w:r w:rsidR="005602E3" w:rsidRPr="00302D45">
        <w:rPr>
          <w:lang w:val="ru-RU" w:bidi="ru-RU"/>
        </w:rPr>
        <w:t xml:space="preserve"> и другие против Болгарии» (</w:t>
      </w:r>
      <w:proofErr w:type="spellStart"/>
      <w:r w:rsidR="005602E3" w:rsidRPr="00302D45">
        <w:rPr>
          <w:i/>
          <w:lang w:val="ru-RU" w:bidi="ru-RU"/>
        </w:rPr>
        <w:t>Assenov</w:t>
      </w:r>
      <w:proofErr w:type="spellEnd"/>
      <w:r w:rsidR="005602E3" w:rsidRPr="00302D45">
        <w:rPr>
          <w:i/>
          <w:lang w:val="ru-RU" w:bidi="ru-RU"/>
        </w:rPr>
        <w:t xml:space="preserve"> </w:t>
      </w:r>
      <w:proofErr w:type="spellStart"/>
      <w:r w:rsidR="005602E3" w:rsidRPr="00302D45">
        <w:rPr>
          <w:i/>
          <w:lang w:val="ru-RU" w:bidi="ru-RU"/>
        </w:rPr>
        <w:t>and</w:t>
      </w:r>
      <w:proofErr w:type="spellEnd"/>
      <w:r w:rsidR="005602E3" w:rsidRPr="00302D45">
        <w:rPr>
          <w:i/>
          <w:lang w:val="ru-RU" w:bidi="ru-RU"/>
        </w:rPr>
        <w:t xml:space="preserve"> </w:t>
      </w:r>
      <w:proofErr w:type="spellStart"/>
      <w:r w:rsidR="005602E3" w:rsidRPr="00302D45">
        <w:rPr>
          <w:i/>
          <w:lang w:val="ru-RU" w:bidi="ru-RU"/>
        </w:rPr>
        <w:t>Others</w:t>
      </w:r>
      <w:proofErr w:type="spellEnd"/>
      <w:r w:rsidR="005602E3" w:rsidRPr="00302D45">
        <w:rPr>
          <w:i/>
          <w:lang w:val="ru-RU" w:bidi="ru-RU"/>
        </w:rPr>
        <w:t xml:space="preserve"> v.</w:t>
      </w:r>
      <w:proofErr w:type="gramEnd"/>
      <w:r w:rsidR="005602E3" w:rsidRPr="00302D45">
        <w:rPr>
          <w:i/>
          <w:lang w:val="ru-RU" w:bidi="ru-RU"/>
        </w:rPr>
        <w:t xml:space="preserve"> </w:t>
      </w:r>
      <w:proofErr w:type="spellStart"/>
      <w:proofErr w:type="gramStart"/>
      <w:r w:rsidR="005602E3" w:rsidRPr="00302D45">
        <w:rPr>
          <w:i/>
          <w:lang w:val="ru-RU" w:bidi="ru-RU"/>
        </w:rPr>
        <w:t>Bulgaria</w:t>
      </w:r>
      <w:proofErr w:type="spellEnd"/>
      <w:r w:rsidR="005602E3" w:rsidRPr="00302D45">
        <w:rPr>
          <w:lang w:val="ru-RU" w:bidi="ru-RU"/>
        </w:rPr>
        <w:t>), пункт 102, Сборник постановлений и решений 1998-VIII).</w:t>
      </w:r>
      <w:r w:rsidR="005602E3" w:rsidRPr="00302D45">
        <w:rPr>
          <w:i/>
          <w:lang w:val="ru-RU" w:bidi="ru-RU"/>
        </w:rPr>
        <w:t xml:space="preserve"> </w:t>
      </w:r>
      <w:proofErr w:type="gramEnd"/>
    </w:p>
    <w:p w:rsidR="005602E3" w:rsidRPr="00A173D4"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49</w:t>
      </w:r>
      <w:r w:rsidRPr="00302D45">
        <w:rPr>
          <w:lang w:val="ru-RU" w:bidi="ru-RU"/>
        </w:rPr>
        <w:fldChar w:fldCharType="end"/>
      </w:r>
      <w:r w:rsidRPr="00302D45">
        <w:rPr>
          <w:lang w:val="ru-RU" w:bidi="ru-RU"/>
        </w:rPr>
        <w:t>.  </w:t>
      </w:r>
      <w:r w:rsidRPr="00302D45" w:rsidDel="00C467B6">
        <w:rPr>
          <w:lang w:val="ru-RU" w:bidi="ru-RU"/>
        </w:rPr>
        <w:t xml:space="preserve"> </w:t>
      </w:r>
      <w:r w:rsidR="004E11AD" w:rsidRPr="00302D45">
        <w:rPr>
          <w:lang w:val="ru-RU" w:bidi="ru-RU"/>
        </w:rPr>
        <w:t>Жалоба заявителя являлась небезосновательной, поскольку, как это было установлено врачом, повреждения губ и зубов заявителя могли быть причинены в день его задержания (см. пункт </w:t>
      </w:r>
      <w:r w:rsidR="002E49AE" w:rsidRPr="00302D45">
        <w:rPr>
          <w:lang w:val="ru-RU" w:bidi="ru-RU"/>
        </w:rPr>
        <w:fldChar w:fldCharType="begin"/>
      </w:r>
      <w:r w:rsidR="002E49AE" w:rsidRPr="00302D45">
        <w:rPr>
          <w:lang w:val="ru-RU" w:bidi="ru-RU"/>
        </w:rPr>
        <w:instrText xml:space="preserve"> REF para_16 \h </w:instrText>
      </w:r>
      <w:r w:rsidR="0015726F" w:rsidRPr="00302D45">
        <w:rPr>
          <w:lang w:val="ru-RU" w:bidi="ru-RU"/>
        </w:rPr>
        <w:instrText xml:space="preserve"> \* MERGEFORMAT </w:instrText>
      </w:r>
      <w:r w:rsidR="002E49AE" w:rsidRPr="00302D45">
        <w:rPr>
          <w:lang w:val="ru-RU" w:bidi="ru-RU"/>
        </w:rPr>
      </w:r>
      <w:r w:rsidR="002E49AE" w:rsidRPr="00302D45">
        <w:rPr>
          <w:lang w:val="ru-RU" w:bidi="ru-RU"/>
        </w:rPr>
        <w:fldChar w:fldCharType="separate"/>
      </w:r>
      <w:r w:rsidR="00A173D4">
        <w:rPr>
          <w:noProof/>
          <w:lang w:val="ru-RU" w:bidi="ru-RU"/>
        </w:rPr>
        <w:t>17</w:t>
      </w:r>
      <w:r w:rsidR="002E49AE" w:rsidRPr="00302D45">
        <w:rPr>
          <w:lang w:val="ru-RU" w:bidi="ru-RU"/>
        </w:rPr>
        <w:fldChar w:fldCharType="end"/>
      </w:r>
      <w:r w:rsidR="004E11AD" w:rsidRPr="00302D45">
        <w:rPr>
          <w:lang w:val="ru-RU" w:bidi="ru-RU"/>
        </w:rPr>
        <w:t xml:space="preserve"> выше), и, </w:t>
      </w:r>
      <w:r w:rsidR="004E11AD" w:rsidRPr="00302D45">
        <w:rPr>
          <w:lang w:val="ru-RU" w:bidi="ru-RU"/>
        </w:rPr>
        <w:lastRenderedPageBreak/>
        <w:t>как это было признано Властями, происхождение этих телесных повреждений не было объяснено.</w:t>
      </w:r>
    </w:p>
    <w:p w:rsidR="002E49AE" w:rsidRPr="00A173D4"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50</w:t>
      </w:r>
      <w:r w:rsidRPr="00302D45">
        <w:rPr>
          <w:lang w:val="ru-RU" w:bidi="ru-RU"/>
        </w:rPr>
        <w:fldChar w:fldCharType="end"/>
      </w:r>
      <w:r w:rsidRPr="00302D45">
        <w:rPr>
          <w:lang w:val="ru-RU" w:bidi="ru-RU"/>
        </w:rPr>
        <w:t>.  </w:t>
      </w:r>
      <w:r w:rsidRPr="00302D45" w:rsidDel="00C467B6">
        <w:rPr>
          <w:lang w:val="ru-RU" w:bidi="ru-RU"/>
        </w:rPr>
        <w:t xml:space="preserve"> </w:t>
      </w:r>
      <w:r w:rsidR="002E49AE" w:rsidRPr="00302D45">
        <w:rPr>
          <w:lang w:val="ru-RU" w:bidi="ru-RU"/>
        </w:rPr>
        <w:t xml:space="preserve">Предполагаемое жестокое обращение (см. пункт </w:t>
      </w:r>
      <w:r w:rsidR="0015560C" w:rsidRPr="00302D45">
        <w:rPr>
          <w:lang w:val="ru-RU" w:bidi="ru-RU"/>
        </w:rPr>
        <w:fldChar w:fldCharType="begin"/>
      </w:r>
      <w:r w:rsidR="0015560C" w:rsidRPr="00302D45">
        <w:rPr>
          <w:lang w:val="ru-RU" w:bidi="ru-RU"/>
        </w:rPr>
        <w:instrText xml:space="preserve"> REF para_11 \h </w:instrText>
      </w:r>
      <w:r w:rsidR="0015726F" w:rsidRPr="00302D45">
        <w:rPr>
          <w:lang w:val="ru-RU" w:bidi="ru-RU"/>
        </w:rPr>
        <w:instrText xml:space="preserve"> \* MERGEFORMAT </w:instrText>
      </w:r>
      <w:r w:rsidR="0015560C" w:rsidRPr="00302D45">
        <w:rPr>
          <w:lang w:val="ru-RU" w:bidi="ru-RU"/>
        </w:rPr>
      </w:r>
      <w:r w:rsidR="0015560C" w:rsidRPr="00302D45">
        <w:rPr>
          <w:lang w:val="ru-RU" w:bidi="ru-RU"/>
        </w:rPr>
        <w:fldChar w:fldCharType="separate"/>
      </w:r>
      <w:r w:rsidR="00A173D4">
        <w:rPr>
          <w:noProof/>
          <w:lang w:val="ru-RU" w:bidi="ru-RU"/>
        </w:rPr>
        <w:t>15</w:t>
      </w:r>
      <w:r w:rsidR="0015560C" w:rsidRPr="00302D45">
        <w:rPr>
          <w:lang w:val="ru-RU" w:bidi="ru-RU"/>
        </w:rPr>
        <w:fldChar w:fldCharType="end"/>
      </w:r>
      <w:r w:rsidR="002E49AE" w:rsidRPr="00302D45">
        <w:rPr>
          <w:lang w:val="ru-RU" w:bidi="ru-RU"/>
        </w:rPr>
        <w:t xml:space="preserve"> выше) было серьезным.</w:t>
      </w:r>
    </w:p>
    <w:p w:rsidR="00875B92"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51</w:t>
      </w:r>
      <w:r w:rsidRPr="00302D45">
        <w:rPr>
          <w:lang w:val="ru-RU" w:bidi="ru-RU"/>
        </w:rPr>
        <w:fldChar w:fldCharType="end"/>
      </w:r>
      <w:r w:rsidRPr="00302D45">
        <w:rPr>
          <w:lang w:val="ru-RU" w:bidi="ru-RU"/>
        </w:rPr>
        <w:t>.  </w:t>
      </w:r>
      <w:r w:rsidRPr="00302D45" w:rsidDel="00C467B6">
        <w:rPr>
          <w:lang w:val="ru-RU" w:bidi="ru-RU"/>
        </w:rPr>
        <w:t xml:space="preserve"> </w:t>
      </w:r>
      <w:proofErr w:type="gramStart"/>
      <w:r w:rsidR="00855A60" w:rsidRPr="00302D45">
        <w:rPr>
          <w:lang w:val="ru-RU" w:bidi="ru-RU"/>
        </w:rPr>
        <w:t>Однако</w:t>
      </w:r>
      <w:proofErr w:type="gramEnd"/>
      <w:r w:rsidR="00855A60" w:rsidRPr="00302D45">
        <w:rPr>
          <w:lang w:val="ru-RU" w:bidi="ru-RU"/>
        </w:rPr>
        <w:t xml:space="preserve"> это расследование не было «эффективным» по смыслу Конвенции (см. постановление Большой Палаты от 30 марта 2016 года по делу «Армани да </w:t>
      </w:r>
      <w:proofErr w:type="spellStart"/>
      <w:r w:rsidR="00855A60" w:rsidRPr="00302D45">
        <w:rPr>
          <w:lang w:val="ru-RU" w:bidi="ru-RU"/>
        </w:rPr>
        <w:t>Силва</w:t>
      </w:r>
      <w:proofErr w:type="spellEnd"/>
      <w:r w:rsidR="00855A60" w:rsidRPr="00302D45">
        <w:rPr>
          <w:lang w:val="ru-RU" w:bidi="ru-RU"/>
        </w:rPr>
        <w:t xml:space="preserve"> против Соединенного Королевства» (</w:t>
      </w:r>
      <w:proofErr w:type="spellStart"/>
      <w:r w:rsidR="00855A60" w:rsidRPr="00302D45">
        <w:rPr>
          <w:i/>
          <w:lang w:val="ru-RU" w:bidi="ru-RU"/>
        </w:rPr>
        <w:t>Armani</w:t>
      </w:r>
      <w:proofErr w:type="spellEnd"/>
      <w:r w:rsidR="00855A60" w:rsidRPr="00302D45">
        <w:rPr>
          <w:i/>
          <w:lang w:val="ru-RU" w:bidi="ru-RU"/>
        </w:rPr>
        <w:t xml:space="preserve"> </w:t>
      </w:r>
      <w:proofErr w:type="spellStart"/>
      <w:r w:rsidR="00855A60" w:rsidRPr="00302D45">
        <w:rPr>
          <w:i/>
          <w:lang w:val="ru-RU" w:bidi="ru-RU"/>
        </w:rPr>
        <w:t>Da</w:t>
      </w:r>
      <w:proofErr w:type="spellEnd"/>
      <w:r w:rsidR="00855A60" w:rsidRPr="00302D45">
        <w:rPr>
          <w:i/>
          <w:lang w:val="ru-RU" w:bidi="ru-RU"/>
        </w:rPr>
        <w:t xml:space="preserve"> </w:t>
      </w:r>
      <w:proofErr w:type="spellStart"/>
      <w:r w:rsidR="00855A60" w:rsidRPr="00302D45">
        <w:rPr>
          <w:i/>
          <w:lang w:val="ru-RU" w:bidi="ru-RU"/>
        </w:rPr>
        <w:t>Silva</w:t>
      </w:r>
      <w:proofErr w:type="spellEnd"/>
      <w:r w:rsidR="00855A60" w:rsidRPr="00302D45">
        <w:rPr>
          <w:i/>
          <w:lang w:val="ru-RU" w:bidi="ru-RU"/>
        </w:rPr>
        <w:t xml:space="preserve"> v. </w:t>
      </w:r>
      <w:proofErr w:type="spellStart"/>
      <w:r w:rsidR="00855A60" w:rsidRPr="00302D45">
        <w:rPr>
          <w:i/>
          <w:lang w:val="ru-RU" w:bidi="ru-RU"/>
        </w:rPr>
        <w:t>the</w:t>
      </w:r>
      <w:proofErr w:type="spellEnd"/>
      <w:r w:rsidR="00855A60" w:rsidRPr="00302D45">
        <w:rPr>
          <w:i/>
          <w:lang w:val="ru-RU" w:bidi="ru-RU"/>
        </w:rPr>
        <w:t xml:space="preserve"> </w:t>
      </w:r>
      <w:proofErr w:type="spellStart"/>
      <w:r w:rsidR="00855A60" w:rsidRPr="00302D45">
        <w:rPr>
          <w:i/>
          <w:lang w:val="ru-RU" w:bidi="ru-RU"/>
        </w:rPr>
        <w:t>United</w:t>
      </w:r>
      <w:proofErr w:type="spellEnd"/>
      <w:r w:rsidR="00855A60" w:rsidRPr="00302D45">
        <w:rPr>
          <w:i/>
          <w:lang w:val="ru-RU" w:bidi="ru-RU"/>
        </w:rPr>
        <w:t xml:space="preserve"> </w:t>
      </w:r>
      <w:proofErr w:type="spellStart"/>
      <w:r w:rsidR="00855A60" w:rsidRPr="00302D45">
        <w:rPr>
          <w:i/>
          <w:lang w:val="ru-RU" w:bidi="ru-RU"/>
        </w:rPr>
        <w:t>Kingdom</w:t>
      </w:r>
      <w:proofErr w:type="spellEnd"/>
      <w:r w:rsidR="00855A60" w:rsidRPr="00302D45">
        <w:rPr>
          <w:lang w:val="ru-RU" w:bidi="ru-RU"/>
        </w:rPr>
        <w:t>), жалоба №</w:t>
      </w:r>
      <w:r w:rsidR="002C15A9">
        <w:rPr>
          <w:lang w:val="ru-RU"/>
        </w:rPr>
        <w:t> </w:t>
      </w:r>
      <w:r w:rsidR="00855A60" w:rsidRPr="00302D45">
        <w:rPr>
          <w:lang w:val="ru-RU" w:bidi="ru-RU"/>
        </w:rPr>
        <w:t>5878/08, пункт 240). Власти рассмотрели жалобу заявителя только через восемнадцать дней (заявителю пришлось объявить голодовку, чтобы поторопить их). Следователь П</w:t>
      </w:r>
      <w:r w:rsidR="002C15A9">
        <w:rPr>
          <w:lang w:val="ru-RU" w:bidi="ru-RU"/>
        </w:rPr>
        <w:t>а</w:t>
      </w:r>
      <w:proofErr w:type="gramStart"/>
      <w:r w:rsidR="00855A60" w:rsidRPr="00302D45">
        <w:rPr>
          <w:lang w:val="ru-RU" w:bidi="ru-RU"/>
        </w:rPr>
        <w:t>.</w:t>
      </w:r>
      <w:proofErr w:type="gramEnd"/>
      <w:r w:rsidR="00855A60" w:rsidRPr="00302D45">
        <w:rPr>
          <w:lang w:val="ru-RU" w:bidi="ru-RU"/>
        </w:rPr>
        <w:t xml:space="preserve"> </w:t>
      </w:r>
      <w:proofErr w:type="gramStart"/>
      <w:r w:rsidR="00855A60" w:rsidRPr="00302D45">
        <w:rPr>
          <w:lang w:val="ru-RU" w:bidi="ru-RU"/>
        </w:rPr>
        <w:t>п</w:t>
      </w:r>
      <w:proofErr w:type="gramEnd"/>
      <w:r w:rsidR="00855A60" w:rsidRPr="00302D45">
        <w:rPr>
          <w:lang w:val="ru-RU" w:bidi="ru-RU"/>
        </w:rPr>
        <w:t xml:space="preserve">ереложил часть своих задач на заинтересованную сторону (начальника подозреваемых) и не допросил подозреваемых, не провел между ними и заявителем очную ставку, не разыскивал свидетелей и не осуществил выезд на место преступления. </w:t>
      </w:r>
      <w:proofErr w:type="gramStart"/>
      <w:r w:rsidR="00855A60" w:rsidRPr="00302D45">
        <w:rPr>
          <w:lang w:val="ru-RU" w:bidi="ru-RU"/>
        </w:rPr>
        <w:t>Кроме того, как уже устанавливалось ранее (см. постановление Суда от 24 июля 2014 года по делу «</w:t>
      </w:r>
      <w:proofErr w:type="spellStart"/>
      <w:r w:rsidR="00855A60" w:rsidRPr="00302D45">
        <w:rPr>
          <w:lang w:val="ru-RU" w:bidi="ru-RU"/>
        </w:rPr>
        <w:t>Ляпин</w:t>
      </w:r>
      <w:proofErr w:type="spellEnd"/>
      <w:r w:rsidR="00855A60" w:rsidRPr="00302D45">
        <w:rPr>
          <w:lang w:val="ru-RU" w:bidi="ru-RU"/>
        </w:rPr>
        <w:t xml:space="preserve"> против России» (</w:t>
      </w:r>
      <w:proofErr w:type="spellStart"/>
      <w:r w:rsidR="00855A60" w:rsidRPr="00302D45">
        <w:rPr>
          <w:i/>
          <w:lang w:val="ru-RU" w:bidi="ru-RU"/>
        </w:rPr>
        <w:t>Lyapin</w:t>
      </w:r>
      <w:proofErr w:type="spellEnd"/>
      <w:r w:rsidR="00855A60" w:rsidRPr="00302D45">
        <w:rPr>
          <w:i/>
          <w:lang w:val="ru-RU" w:bidi="ru-RU"/>
        </w:rPr>
        <w:t xml:space="preserve"> v.</w:t>
      </w:r>
      <w:proofErr w:type="gramEnd"/>
      <w:r w:rsidR="00855A60" w:rsidRPr="00302D45">
        <w:rPr>
          <w:i/>
          <w:lang w:val="ru-RU" w:bidi="ru-RU"/>
        </w:rPr>
        <w:t xml:space="preserve"> </w:t>
      </w:r>
      <w:proofErr w:type="spellStart"/>
      <w:proofErr w:type="gramStart"/>
      <w:r w:rsidR="00855A60" w:rsidRPr="00302D45">
        <w:rPr>
          <w:i/>
          <w:lang w:val="ru-RU" w:bidi="ru-RU"/>
        </w:rPr>
        <w:t>Russia</w:t>
      </w:r>
      <w:proofErr w:type="spellEnd"/>
      <w:r w:rsidR="00855A60" w:rsidRPr="00302D45">
        <w:rPr>
          <w:lang w:val="ru-RU" w:bidi="ru-RU"/>
        </w:rPr>
        <w:t>), жалоба № 46956/09, пункты 134-35), доследственная проверка, как проверка, проведенная в настоящем деле, не может считаться эффективным расследованием.</w:t>
      </w:r>
      <w:r w:rsidR="00855A60" w:rsidRPr="00302D45">
        <w:rPr>
          <w:i/>
          <w:lang w:val="ru-RU" w:bidi="ru-RU"/>
        </w:rPr>
        <w:t xml:space="preserve"> </w:t>
      </w:r>
      <w:proofErr w:type="gramEnd"/>
    </w:p>
    <w:p w:rsidR="00A07627"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52</w:t>
      </w:r>
      <w:r w:rsidRPr="00302D45">
        <w:rPr>
          <w:lang w:val="ru-RU" w:bidi="ru-RU"/>
        </w:rPr>
        <w:fldChar w:fldCharType="end"/>
      </w:r>
      <w:r w:rsidRPr="00302D45">
        <w:rPr>
          <w:lang w:val="ru-RU" w:bidi="ru-RU"/>
        </w:rPr>
        <w:t>.  </w:t>
      </w:r>
      <w:r w:rsidRPr="00302D45" w:rsidDel="00C467B6">
        <w:rPr>
          <w:lang w:val="ru-RU" w:bidi="ru-RU"/>
        </w:rPr>
        <w:t xml:space="preserve"> </w:t>
      </w:r>
      <w:r w:rsidR="00855A60" w:rsidRPr="00302D45">
        <w:rPr>
          <w:lang w:val="ru-RU" w:bidi="ru-RU"/>
        </w:rPr>
        <w:t>Следовательно, имело место нарушение статьи 3.</w:t>
      </w:r>
    </w:p>
    <w:p w:rsidR="00D420F3" w:rsidRPr="00896D16" w:rsidRDefault="00A07627" w:rsidP="00302D45">
      <w:pPr>
        <w:pStyle w:val="ECHRHeading1"/>
        <w:rPr>
          <w:lang w:val="ru-RU"/>
        </w:rPr>
      </w:pPr>
      <w:r w:rsidRPr="00302D45">
        <w:rPr>
          <w:lang w:val="ru-RU" w:bidi="ru-RU"/>
        </w:rPr>
        <w:t>II.  ПРИМЕНЕНИЕ СТАТЬИ 41 КОНВЕНЦИИ</w:t>
      </w:r>
    </w:p>
    <w:p w:rsidR="00D420F3" w:rsidRPr="00896D16" w:rsidRDefault="00C467B6" w:rsidP="00302D45">
      <w:pPr>
        <w:pStyle w:val="ECHRPara"/>
        <w:keepNext/>
        <w:keepLines/>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53</w:t>
      </w:r>
      <w:r w:rsidRPr="00302D45">
        <w:rPr>
          <w:lang w:val="ru-RU" w:bidi="ru-RU"/>
        </w:rPr>
        <w:fldChar w:fldCharType="end"/>
      </w:r>
      <w:r w:rsidRPr="00302D45">
        <w:rPr>
          <w:lang w:val="ru-RU" w:bidi="ru-RU"/>
        </w:rPr>
        <w:t>.  </w:t>
      </w:r>
      <w:r w:rsidRPr="00302D45" w:rsidDel="00C467B6">
        <w:rPr>
          <w:lang w:val="ru-RU" w:bidi="ru-RU"/>
        </w:rPr>
        <w:t xml:space="preserve"> </w:t>
      </w:r>
      <w:r w:rsidR="0077175D" w:rsidRPr="00302D45">
        <w:rPr>
          <w:lang w:val="ru-RU" w:bidi="ru-RU"/>
        </w:rPr>
        <w:t>Статья 41 Конвенции предусматривает следующее:</w:t>
      </w:r>
    </w:p>
    <w:p w:rsidR="00D420F3" w:rsidRPr="00896D16" w:rsidRDefault="0077175D" w:rsidP="00302D45">
      <w:pPr>
        <w:pStyle w:val="ECHRParaQuote"/>
        <w:keepNext/>
        <w:keepLines/>
        <w:rPr>
          <w:lang w:val="ru-RU"/>
        </w:rPr>
      </w:pPr>
      <w:r w:rsidRPr="00302D45">
        <w:rPr>
          <w:lang w:val="ru-RU" w:bidi="ru-RU"/>
        </w:rP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D420F3" w:rsidRPr="00896D16" w:rsidRDefault="0077175D" w:rsidP="00302D45">
      <w:pPr>
        <w:pStyle w:val="ECHRHeading2"/>
        <w:rPr>
          <w:lang w:val="ru-RU"/>
        </w:rPr>
      </w:pPr>
      <w:r w:rsidRPr="00302D45">
        <w:rPr>
          <w:lang w:val="ru-RU" w:bidi="ru-RU"/>
        </w:rPr>
        <w:t>A.  Ущерб</w:t>
      </w:r>
    </w:p>
    <w:p w:rsidR="00D420F3"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54</w:t>
      </w:r>
      <w:r w:rsidRPr="00302D45">
        <w:rPr>
          <w:lang w:val="ru-RU" w:bidi="ru-RU"/>
        </w:rPr>
        <w:fldChar w:fldCharType="end"/>
      </w:r>
      <w:r w:rsidRPr="00302D45">
        <w:rPr>
          <w:lang w:val="ru-RU" w:bidi="ru-RU"/>
        </w:rPr>
        <w:t>.  </w:t>
      </w:r>
      <w:r w:rsidRPr="00302D45" w:rsidDel="00C467B6">
        <w:rPr>
          <w:lang w:val="ru-RU" w:bidi="ru-RU"/>
        </w:rPr>
        <w:t xml:space="preserve"> </w:t>
      </w:r>
      <w:r w:rsidR="0077175D" w:rsidRPr="00302D45">
        <w:rPr>
          <w:lang w:val="ru-RU" w:bidi="ru-RU"/>
        </w:rPr>
        <w:t>Заявитель требовал 70 000 евро в качестве компенсации материального ущерба и морального вреда, причиненного его несправедливым уголовным преследованием.</w:t>
      </w:r>
    </w:p>
    <w:p w:rsidR="00D420F3"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55</w:t>
      </w:r>
      <w:r w:rsidRPr="00302D45">
        <w:rPr>
          <w:lang w:val="ru-RU" w:bidi="ru-RU"/>
        </w:rPr>
        <w:fldChar w:fldCharType="end"/>
      </w:r>
      <w:r w:rsidRPr="00302D45">
        <w:rPr>
          <w:lang w:val="ru-RU" w:bidi="ru-RU"/>
        </w:rPr>
        <w:t>.  </w:t>
      </w:r>
      <w:r w:rsidRPr="00302D45" w:rsidDel="00C467B6">
        <w:rPr>
          <w:lang w:val="ru-RU" w:bidi="ru-RU"/>
        </w:rPr>
        <w:t xml:space="preserve"> </w:t>
      </w:r>
      <w:r w:rsidR="0077175D" w:rsidRPr="00302D45">
        <w:rPr>
          <w:lang w:val="ru-RU" w:bidi="ru-RU"/>
        </w:rPr>
        <w:t>Власти утверждали, что это требование не связано с рассматриваемым Судом вопросом, и что если Суд установит нарушение, то это само по себе будет являться справедливой компенсацией.</w:t>
      </w:r>
    </w:p>
    <w:p w:rsidR="00D420F3"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56</w:t>
      </w:r>
      <w:r w:rsidRPr="00302D45">
        <w:rPr>
          <w:lang w:val="ru-RU" w:bidi="ru-RU"/>
        </w:rPr>
        <w:fldChar w:fldCharType="end"/>
      </w:r>
      <w:r w:rsidRPr="00302D45">
        <w:rPr>
          <w:lang w:val="ru-RU" w:bidi="ru-RU"/>
        </w:rPr>
        <w:t>.  </w:t>
      </w:r>
      <w:r w:rsidRPr="00302D45" w:rsidDel="00C467B6">
        <w:rPr>
          <w:lang w:val="ru-RU" w:bidi="ru-RU"/>
        </w:rPr>
        <w:t xml:space="preserve"> </w:t>
      </w:r>
      <w:r w:rsidR="0077175D" w:rsidRPr="00302D45">
        <w:rPr>
          <w:lang w:val="ru-RU" w:bidi="ru-RU"/>
        </w:rPr>
        <w:t xml:space="preserve">Суд не </w:t>
      </w:r>
      <w:proofErr w:type="gramStart"/>
      <w:r w:rsidR="0077175D" w:rsidRPr="00302D45">
        <w:rPr>
          <w:lang w:val="ru-RU" w:bidi="ru-RU"/>
        </w:rPr>
        <w:t>усматривают доказательств какого-либо материального ущерба и поэтому отклоняет</w:t>
      </w:r>
      <w:proofErr w:type="gramEnd"/>
      <w:r w:rsidR="0077175D" w:rsidRPr="00302D45">
        <w:rPr>
          <w:lang w:val="ru-RU" w:bidi="ru-RU"/>
        </w:rPr>
        <w:t xml:space="preserve"> это требование. С другой стороны, он присуждает заявителю 26 000 евро в качестве компенсации морального вреда.</w:t>
      </w:r>
    </w:p>
    <w:p w:rsidR="00D420F3" w:rsidRPr="00896D16" w:rsidRDefault="00F124AA" w:rsidP="00302D45">
      <w:pPr>
        <w:pStyle w:val="ECHRHeading2"/>
        <w:rPr>
          <w:lang w:val="ru-RU"/>
        </w:rPr>
      </w:pPr>
      <w:r w:rsidRPr="00302D45">
        <w:rPr>
          <w:lang w:val="ru-RU" w:bidi="ru-RU"/>
        </w:rPr>
        <w:lastRenderedPageBreak/>
        <w:t>Б.  Процентная ставка при просрочке платежа</w:t>
      </w:r>
    </w:p>
    <w:p w:rsidR="00D420F3" w:rsidRPr="00896D16" w:rsidRDefault="00C467B6" w:rsidP="00302D45">
      <w:pPr>
        <w:pStyle w:val="ECHRPara"/>
        <w:rPr>
          <w:lang w:val="ru-RU"/>
        </w:rPr>
      </w:pPr>
      <w:r w:rsidRPr="00302D45">
        <w:rPr>
          <w:lang w:val="ru-RU" w:bidi="ru-RU"/>
        </w:rPr>
        <w:fldChar w:fldCharType="begin"/>
      </w:r>
      <w:r w:rsidRPr="00302D45">
        <w:rPr>
          <w:lang w:val="ru-RU" w:bidi="ru-RU"/>
        </w:rPr>
        <w:instrText xml:space="preserve"> SEQ level0 \*arabic </w:instrText>
      </w:r>
      <w:r w:rsidRPr="00302D45">
        <w:rPr>
          <w:lang w:val="ru-RU" w:bidi="ru-RU"/>
        </w:rPr>
        <w:fldChar w:fldCharType="separate"/>
      </w:r>
      <w:r>
        <w:rPr>
          <w:noProof/>
          <w:lang w:val="ru-RU" w:bidi="ru-RU"/>
        </w:rPr>
        <w:t>57</w:t>
      </w:r>
      <w:r w:rsidRPr="00302D45">
        <w:rPr>
          <w:lang w:val="ru-RU" w:bidi="ru-RU"/>
        </w:rPr>
        <w:fldChar w:fldCharType="end"/>
      </w:r>
      <w:r w:rsidRPr="00302D45">
        <w:rPr>
          <w:lang w:val="ru-RU" w:bidi="ru-RU"/>
        </w:rPr>
        <w:t>.  </w:t>
      </w:r>
      <w:r w:rsidRPr="00302D45" w:rsidDel="00C467B6">
        <w:rPr>
          <w:lang w:val="ru-RU" w:bidi="ru-RU"/>
        </w:rPr>
        <w:t xml:space="preserve"> </w:t>
      </w:r>
      <w:r w:rsidR="0077175D" w:rsidRPr="00302D45">
        <w:rPr>
          <w:lang w:val="ru-RU" w:bidi="ru-RU"/>
        </w:rPr>
        <w:t>Суд считает приемлемым, что проценты за просрочку платежа должны быть установлены в размере, равном предельной учетной ставке Европейского Центрального банка, плюс три процентных пункта.</w:t>
      </w:r>
    </w:p>
    <w:p w:rsidR="00D420F3" w:rsidRPr="00896D16" w:rsidRDefault="0077175D" w:rsidP="00302D45">
      <w:pPr>
        <w:pStyle w:val="ECHRTitle1"/>
        <w:rPr>
          <w:lang w:val="ru-RU"/>
        </w:rPr>
      </w:pPr>
      <w:r w:rsidRPr="00302D45">
        <w:rPr>
          <w:lang w:val="ru-RU" w:bidi="ru-RU"/>
        </w:rPr>
        <w:t>ПО ЭТИМ ОСНОВАНИЯМ СУД ЕДИНОГЛАСНО:</w:t>
      </w:r>
    </w:p>
    <w:p w:rsidR="00D420F3" w:rsidRPr="00896D16" w:rsidRDefault="0077175D" w:rsidP="00302D45">
      <w:pPr>
        <w:pStyle w:val="JuList"/>
        <w:rPr>
          <w:lang w:val="ru-RU"/>
        </w:rPr>
      </w:pPr>
      <w:r w:rsidRPr="00302D45">
        <w:rPr>
          <w:lang w:val="ru-RU" w:bidi="ru-RU"/>
        </w:rPr>
        <w:t>1.  </w:t>
      </w:r>
      <w:r w:rsidRPr="00302D45">
        <w:rPr>
          <w:i/>
          <w:lang w:val="ru-RU" w:bidi="ru-RU"/>
        </w:rPr>
        <w:t>признал</w:t>
      </w:r>
      <w:r w:rsidRPr="00302D45">
        <w:rPr>
          <w:lang w:val="ru-RU" w:bidi="ru-RU"/>
        </w:rPr>
        <w:t xml:space="preserve"> данную жалобу приемлемой;</w:t>
      </w:r>
    </w:p>
    <w:p w:rsidR="00D420F3" w:rsidRPr="00896D16" w:rsidRDefault="00D420F3" w:rsidP="00302D45">
      <w:pPr>
        <w:pStyle w:val="JuList"/>
        <w:ind w:left="0" w:firstLine="0"/>
        <w:rPr>
          <w:lang w:val="ru-RU"/>
        </w:rPr>
      </w:pPr>
    </w:p>
    <w:p w:rsidR="00D420F3" w:rsidRPr="00896D16" w:rsidRDefault="00F124AA" w:rsidP="00302D45">
      <w:pPr>
        <w:pStyle w:val="JuList"/>
        <w:rPr>
          <w:lang w:val="ru-RU"/>
        </w:rPr>
      </w:pPr>
      <w:r w:rsidRPr="00302D45">
        <w:rPr>
          <w:lang w:val="ru-RU" w:bidi="ru-RU"/>
        </w:rPr>
        <w:t>2.  </w:t>
      </w:r>
      <w:r w:rsidRPr="00302D45">
        <w:rPr>
          <w:i/>
          <w:lang w:val="ru-RU" w:bidi="ru-RU"/>
        </w:rPr>
        <w:t>постановил</w:t>
      </w:r>
      <w:r w:rsidRPr="00302D45">
        <w:rPr>
          <w:lang w:val="ru-RU" w:bidi="ru-RU"/>
        </w:rPr>
        <w:t>, что в настоящем деле допущено нарушение статьи 3 Конвенции;</w:t>
      </w:r>
    </w:p>
    <w:p w:rsidR="00D420F3" w:rsidRPr="00896D16" w:rsidRDefault="00D420F3" w:rsidP="00302D45">
      <w:pPr>
        <w:pStyle w:val="JuList"/>
        <w:rPr>
          <w:lang w:val="ru-RU"/>
        </w:rPr>
      </w:pPr>
    </w:p>
    <w:p w:rsidR="00D65C3C" w:rsidRPr="00896D16" w:rsidRDefault="00F124AA" w:rsidP="00302D45">
      <w:pPr>
        <w:pStyle w:val="JuList"/>
        <w:rPr>
          <w:lang w:val="ru-RU"/>
        </w:rPr>
      </w:pPr>
      <w:r w:rsidRPr="00302D45">
        <w:rPr>
          <w:lang w:val="ru-RU" w:bidi="ru-RU"/>
        </w:rPr>
        <w:t>3.  </w:t>
      </w:r>
      <w:r w:rsidRPr="00302D45">
        <w:rPr>
          <w:i/>
          <w:lang w:val="ru-RU" w:bidi="ru-RU"/>
        </w:rPr>
        <w:t>постановил:</w:t>
      </w:r>
    </w:p>
    <w:p w:rsidR="00D420F3" w:rsidRPr="00896D16" w:rsidRDefault="0077175D" w:rsidP="00302D45">
      <w:pPr>
        <w:pStyle w:val="JuLista"/>
        <w:rPr>
          <w:lang w:val="ru-RU"/>
        </w:rPr>
      </w:pPr>
      <w:r w:rsidRPr="00302D45">
        <w:rPr>
          <w:lang w:val="ru-RU" w:bidi="ru-RU"/>
        </w:rPr>
        <w:t>(а) что государство-ответчик обязано в течение трех месяцев выплатить заявителю сумму в размере 26 000 евро (двадцать шесть тысяч евро) плюс любые налоги, которыми может облагаться данная сумма, в качестве компенсации морального вреда, которая подлежит переводу в валюту государства-ответчика по курсу, установленному на день выплаты;</w:t>
      </w:r>
    </w:p>
    <w:p w:rsidR="00D420F3" w:rsidRPr="00896D16" w:rsidRDefault="0077175D" w:rsidP="00302D45">
      <w:pPr>
        <w:pStyle w:val="JuLista"/>
        <w:rPr>
          <w:lang w:val="ru-RU"/>
        </w:rPr>
      </w:pPr>
      <w:r w:rsidRPr="00302D45">
        <w:rPr>
          <w:lang w:val="ru-RU" w:bidi="ru-RU"/>
        </w:rPr>
        <w:t>(б) что с момента истечения вышеуказанного трехмесячного срока до момента выплаты компенсации на данные суммы начисляются простые проценты в размере, равном предельной годовой процентной ставке Европейского Центрального банка в течение периода просрочки плюс три процентных пункта.</w:t>
      </w:r>
    </w:p>
    <w:p w:rsidR="005A698E" w:rsidRPr="00896D16" w:rsidRDefault="005A698E" w:rsidP="00302D45">
      <w:pPr>
        <w:pStyle w:val="JuList"/>
        <w:spacing w:before="280" w:after="60"/>
        <w:ind w:left="0" w:firstLine="0"/>
        <w:rPr>
          <w:lang w:val="ru-RU"/>
        </w:rPr>
      </w:pPr>
      <w:r w:rsidRPr="00302D45">
        <w:rPr>
          <w:lang w:val="ru-RU" w:bidi="ru-RU"/>
        </w:rPr>
        <w:t>4.  </w:t>
      </w:r>
      <w:r w:rsidRPr="00302D45">
        <w:rPr>
          <w:i/>
          <w:lang w:val="ru-RU" w:bidi="ru-RU"/>
        </w:rPr>
        <w:t>отклонил</w:t>
      </w:r>
      <w:r w:rsidRPr="00302D45">
        <w:rPr>
          <w:lang w:val="ru-RU" w:bidi="ru-RU"/>
        </w:rPr>
        <w:t xml:space="preserve"> остальные требования заявителя о справедливой компенсации.</w:t>
      </w:r>
    </w:p>
    <w:p w:rsidR="00D420F3" w:rsidRPr="00896D16" w:rsidRDefault="0077175D" w:rsidP="00302D45">
      <w:pPr>
        <w:pStyle w:val="JuParaLast"/>
        <w:rPr>
          <w:lang w:val="ru-RU"/>
        </w:rPr>
      </w:pPr>
      <w:r w:rsidRPr="00302D45">
        <w:rPr>
          <w:lang w:val="ru-RU" w:bidi="ru-RU"/>
        </w:rPr>
        <w:t>Совершено на английском языке; уведомление о постановлении направлено в письменном виде 2 июля 2019 года в соответствии с пунктами 2 и 3 правила 77 Регламента Суда.</w:t>
      </w:r>
    </w:p>
    <w:p w:rsidR="00D420F3" w:rsidRPr="00302D45" w:rsidRDefault="00B94C2E" w:rsidP="00302D45">
      <w:pPr>
        <w:pStyle w:val="JuSigned"/>
        <w:tabs>
          <w:tab w:val="clear" w:pos="6407"/>
          <w:tab w:val="center" w:pos="5954"/>
        </w:tabs>
        <w:rPr>
          <w:lang w:val="pt-PT"/>
        </w:rPr>
      </w:pPr>
      <w:r w:rsidRPr="00302D45">
        <w:rPr>
          <w:lang w:val="ru-RU" w:bidi="ru-RU"/>
        </w:rPr>
        <w:tab/>
      </w:r>
      <w:proofErr w:type="spellStart"/>
      <w:r w:rsidRPr="00302D45">
        <w:rPr>
          <w:lang w:val="ru-RU" w:bidi="ru-RU"/>
        </w:rPr>
        <w:t>Фатош</w:t>
      </w:r>
      <w:proofErr w:type="spellEnd"/>
      <w:r w:rsidRPr="00302D45">
        <w:rPr>
          <w:lang w:val="ru-RU" w:bidi="ru-RU"/>
        </w:rPr>
        <w:t xml:space="preserve"> </w:t>
      </w:r>
      <w:proofErr w:type="spellStart"/>
      <w:r w:rsidRPr="00302D45">
        <w:rPr>
          <w:lang w:val="ru-RU" w:bidi="ru-RU"/>
        </w:rPr>
        <w:t>Араджи</w:t>
      </w:r>
      <w:proofErr w:type="spellEnd"/>
      <w:r w:rsidRPr="00302D45">
        <w:rPr>
          <w:lang w:val="ru-RU" w:bidi="ru-RU"/>
        </w:rPr>
        <w:tab/>
        <w:t xml:space="preserve">Пауло </w:t>
      </w:r>
      <w:proofErr w:type="spellStart"/>
      <w:r w:rsidRPr="00302D45">
        <w:rPr>
          <w:lang w:val="ru-RU" w:bidi="ru-RU"/>
        </w:rPr>
        <w:t>Пинто</w:t>
      </w:r>
      <w:proofErr w:type="spellEnd"/>
      <w:r w:rsidRPr="00302D45">
        <w:rPr>
          <w:lang w:val="ru-RU" w:bidi="ru-RU"/>
        </w:rPr>
        <w:t xml:space="preserve"> де Альбукерк</w:t>
      </w:r>
      <w:r w:rsidR="009B2C8B">
        <w:rPr>
          <w:lang w:val="ru-RU" w:bidi="ru-RU"/>
        </w:rPr>
        <w:t>е</w:t>
      </w:r>
      <w:r w:rsidRPr="00302D45">
        <w:rPr>
          <w:lang w:val="ru-RU" w:bidi="ru-RU"/>
        </w:rPr>
        <w:br/>
      </w:r>
      <w:r w:rsidRPr="00302D45">
        <w:rPr>
          <w:lang w:val="ru-RU" w:bidi="ru-RU"/>
        </w:rPr>
        <w:tab/>
        <w:t>Заместитель Секретаря Суда</w:t>
      </w:r>
      <w:r w:rsidRPr="00302D45">
        <w:rPr>
          <w:lang w:val="ru-RU" w:bidi="ru-RU"/>
        </w:rPr>
        <w:tab/>
        <w:t>Председатель</w:t>
      </w:r>
    </w:p>
    <w:p w:rsidR="00302D45" w:rsidRPr="00302D45" w:rsidRDefault="00302D45" w:rsidP="00302D45">
      <w:pPr>
        <w:pStyle w:val="JuParaLast"/>
        <w:rPr>
          <w:lang w:val="pt-PT"/>
        </w:rPr>
      </w:pPr>
    </w:p>
    <w:sectPr w:rsidR="00302D45" w:rsidRPr="00302D45" w:rsidSect="00C44A5E">
      <w:headerReference w:type="even" r:id="rId16"/>
      <w:head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D17" w:rsidRDefault="00392D17">
      <w:r>
        <w:separator/>
      </w:r>
    </w:p>
  </w:endnote>
  <w:endnote w:type="continuationSeparator" w:id="0">
    <w:p w:rsidR="00392D17" w:rsidRDefault="0039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5E" w:rsidRPr="00150BFA" w:rsidRDefault="00C44A5E" w:rsidP="0020718E">
    <w:pPr>
      <w:jc w:val="center"/>
    </w:pPr>
    <w:r>
      <w:rPr>
        <w:noProof/>
        <w:lang w:val="ru-RU" w:eastAsia="ru-RU"/>
      </w:rPr>
      <w:drawing>
        <wp:inline distT="0" distB="0" distL="0" distR="0" wp14:anchorId="6A5DE985" wp14:editId="2FD47E8A">
          <wp:extent cx="771525" cy="619125"/>
          <wp:effectExtent l="0" t="0" r="9525" b="9525"/>
          <wp:docPr id="11" name="Picture 1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C44A5E" w:rsidRDefault="00C44A5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D17" w:rsidRPr="003152BA" w:rsidRDefault="00392D17" w:rsidP="00D420F3">
      <w:r w:rsidRPr="003152BA">
        <w:separator/>
      </w:r>
    </w:p>
  </w:footnote>
  <w:footnote w:type="continuationSeparator" w:id="0">
    <w:p w:rsidR="00392D17" w:rsidRPr="003152BA" w:rsidRDefault="00392D17" w:rsidP="00D420F3">
      <w:r w:rsidRPr="003152B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F1" w:rsidRPr="00C44A5E" w:rsidRDefault="000C79F1" w:rsidP="00C44A5E">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5E" w:rsidRPr="00A45145" w:rsidRDefault="00C44A5E" w:rsidP="00A45145">
    <w:pPr>
      <w:jc w:val="center"/>
    </w:pPr>
    <w:r>
      <w:rPr>
        <w:noProof/>
        <w:lang w:val="ru-RU" w:eastAsia="ru-RU"/>
      </w:rPr>
      <w:drawing>
        <wp:inline distT="0" distB="0" distL="0" distR="0" wp14:anchorId="6095BFBA" wp14:editId="6BE925D9">
          <wp:extent cx="2962275" cy="1219200"/>
          <wp:effectExtent l="0" t="0" r="9525" b="0"/>
          <wp:docPr id="6" name="Picture 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0C79F1" w:rsidRDefault="000C79F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5E" w:rsidRPr="00896D16" w:rsidRDefault="00C44A5E" w:rsidP="00D420F3">
    <w:pPr>
      <w:pStyle w:val="ECHRHeader"/>
      <w:rPr>
        <w:lang w:val="ru-RU"/>
      </w:rPr>
    </w:pPr>
    <w:r>
      <w:rPr>
        <w:rStyle w:val="aff1"/>
        <w:lang w:val="ru-RU" w:bidi="ru-RU"/>
      </w:rPr>
      <w:fldChar w:fldCharType="begin"/>
    </w:r>
    <w:r>
      <w:rPr>
        <w:rStyle w:val="aff1"/>
        <w:lang w:val="ru-RU" w:bidi="ru-RU"/>
      </w:rPr>
      <w:instrText xml:space="preserve"> PAGE </w:instrText>
    </w:r>
    <w:r>
      <w:rPr>
        <w:rStyle w:val="aff1"/>
        <w:lang w:val="ru-RU" w:bidi="ru-RU"/>
      </w:rPr>
      <w:fldChar w:fldCharType="separate"/>
    </w:r>
    <w:r w:rsidR="00FA352A">
      <w:rPr>
        <w:rStyle w:val="aff1"/>
        <w:noProof/>
        <w:lang w:val="ru-RU" w:bidi="ru-RU"/>
      </w:rPr>
      <w:t>8</w:t>
    </w:r>
    <w:r>
      <w:rPr>
        <w:rStyle w:val="aff1"/>
        <w:lang w:val="ru-RU" w:bidi="ru-RU"/>
      </w:rPr>
      <w:fldChar w:fldCharType="end"/>
    </w:r>
    <w:r>
      <w:rPr>
        <w:lang w:val="ru-RU" w:bidi="ru-RU"/>
      </w:rPr>
      <w:tab/>
      <w:t>РЕШЕНИЕ ПО ДЕЛУ «ПОПОВ против РОССИИ»</w:t>
    </w:r>
    <w:r>
      <w:rPr>
        <w:lang w:val="ru-RU" w:bidi="ru-RU"/>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A5E" w:rsidRPr="00896D16" w:rsidRDefault="00C44A5E" w:rsidP="00D420F3">
    <w:pPr>
      <w:pStyle w:val="ECHRHeader"/>
      <w:rPr>
        <w:lang w:val="ru-RU"/>
      </w:rPr>
    </w:pPr>
    <w:r>
      <w:rPr>
        <w:lang w:val="ru-RU" w:bidi="ru-RU"/>
      </w:rPr>
      <w:tab/>
      <w:t>РЕШЕНИЕ ПО ДЕЛУ «ПОПОВ против РОССИИ»</w:t>
    </w:r>
    <w:r>
      <w:rPr>
        <w:lang w:val="ru-RU" w:bidi="ru-RU"/>
      </w:rPr>
      <w:tab/>
    </w:r>
    <w:r>
      <w:rPr>
        <w:rStyle w:val="aff1"/>
        <w:lang w:val="ru-RU" w:bidi="ru-RU"/>
      </w:rPr>
      <w:fldChar w:fldCharType="begin"/>
    </w:r>
    <w:r>
      <w:rPr>
        <w:rStyle w:val="aff1"/>
        <w:lang w:val="ru-RU" w:bidi="ru-RU"/>
      </w:rPr>
      <w:instrText xml:space="preserve"> PAGE </w:instrText>
    </w:r>
    <w:r>
      <w:rPr>
        <w:rStyle w:val="aff1"/>
        <w:lang w:val="ru-RU" w:bidi="ru-RU"/>
      </w:rPr>
      <w:fldChar w:fldCharType="separate"/>
    </w:r>
    <w:r w:rsidR="00FA352A">
      <w:rPr>
        <w:rStyle w:val="aff1"/>
        <w:noProof/>
        <w:lang w:val="ru-RU" w:bidi="ru-RU"/>
      </w:rPr>
      <w:t>9</w:t>
    </w:r>
    <w:r>
      <w:rPr>
        <w:rStyle w:val="aff1"/>
        <w:lang w:val="ru-RU" w:bidi="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5"/>
      <w:lvlText w:val="%1."/>
      <w:lvlJc w:val="left"/>
      <w:pPr>
        <w:tabs>
          <w:tab w:val="num" w:pos="1492"/>
        </w:tabs>
        <w:ind w:left="1492" w:hanging="360"/>
      </w:pPr>
    </w:lvl>
  </w:abstractNum>
  <w:abstractNum w:abstractNumId="1">
    <w:nsid w:val="FFFFFF7D"/>
    <w:multiLevelType w:val="singleLevel"/>
    <w:tmpl w:val="B90ECFBC"/>
    <w:lvl w:ilvl="0">
      <w:start w:val="1"/>
      <w:numFmt w:val="decimal"/>
      <w:pStyle w:val="4"/>
      <w:lvlText w:val="%1."/>
      <w:lvlJc w:val="left"/>
      <w:pPr>
        <w:tabs>
          <w:tab w:val="num" w:pos="1209"/>
        </w:tabs>
        <w:ind w:left="1209" w:hanging="360"/>
      </w:pPr>
    </w:lvl>
  </w:abstractNum>
  <w:abstractNum w:abstractNumId="2">
    <w:nsid w:val="FFFFFF7E"/>
    <w:multiLevelType w:val="singleLevel"/>
    <w:tmpl w:val="C5B8BEFC"/>
    <w:lvl w:ilvl="0">
      <w:start w:val="1"/>
      <w:numFmt w:val="decimal"/>
      <w:pStyle w:val="3"/>
      <w:lvlText w:val="%1."/>
      <w:lvlJc w:val="left"/>
      <w:pPr>
        <w:tabs>
          <w:tab w:val="num" w:pos="926"/>
        </w:tabs>
        <w:ind w:left="926" w:hanging="360"/>
      </w:pPr>
    </w:lvl>
  </w:abstractNum>
  <w:abstractNum w:abstractNumId="3">
    <w:nsid w:val="FFFFFF7F"/>
    <w:multiLevelType w:val="singleLevel"/>
    <w:tmpl w:val="6F1CF73A"/>
    <w:lvl w:ilvl="0">
      <w:start w:val="1"/>
      <w:numFmt w:val="decimal"/>
      <w:pStyle w:val="2"/>
      <w:lvlText w:val="%1."/>
      <w:lvlJc w:val="left"/>
      <w:pPr>
        <w:tabs>
          <w:tab w:val="num" w:pos="643"/>
        </w:tabs>
        <w:ind w:left="643" w:hanging="360"/>
      </w:pPr>
    </w:lvl>
  </w:abstractNum>
  <w:abstractNum w:abstractNumId="4">
    <w:nsid w:val="FFFFFF80"/>
    <w:multiLevelType w:val="singleLevel"/>
    <w:tmpl w:val="23802660"/>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a"/>
      <w:lvlText w:val="%1."/>
      <w:lvlJc w:val="left"/>
      <w:pPr>
        <w:tabs>
          <w:tab w:val="num" w:pos="360"/>
        </w:tabs>
        <w:ind w:left="360" w:hanging="360"/>
      </w:pPr>
    </w:lvl>
  </w:abstractNum>
  <w:abstractNum w:abstractNumId="9">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5E6A40"/>
    <w:multiLevelType w:val="multilevel"/>
    <w:tmpl w:val="84A2DB1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7FD1241"/>
    <w:multiLevelType w:val="hybridMultilevel"/>
    <w:tmpl w:val="F6D86CC2"/>
    <w:lvl w:ilvl="0" w:tplc="135E7E6C">
      <w:start w:val="1"/>
      <w:numFmt w:val="bullet"/>
      <w:pStyle w:val="a0"/>
      <w:lvlText w:val=""/>
      <w:lvlJc w:val="left"/>
      <w:pPr>
        <w:tabs>
          <w:tab w:val="num" w:pos="851"/>
        </w:tabs>
        <w:ind w:left="568" w:firstLine="0"/>
      </w:pPr>
      <w:rPr>
        <w:rFonts w:ascii="Wingdings" w:hAnsi="Wingdings" w:hint="default"/>
        <w:color w:val="808080"/>
        <w:sz w:val="16"/>
      </w:rPr>
    </w:lvl>
    <w:lvl w:ilvl="1" w:tplc="810288C4" w:tentative="1">
      <w:start w:val="1"/>
      <w:numFmt w:val="bullet"/>
      <w:lvlText w:val="o"/>
      <w:lvlJc w:val="left"/>
      <w:pPr>
        <w:tabs>
          <w:tab w:val="num" w:pos="1724"/>
        </w:tabs>
        <w:ind w:left="1724" w:hanging="360"/>
      </w:pPr>
      <w:rPr>
        <w:rFonts w:ascii="Courier New" w:hAnsi="Courier New" w:cs="Courier New" w:hint="default"/>
      </w:rPr>
    </w:lvl>
    <w:lvl w:ilvl="2" w:tplc="4470F988" w:tentative="1">
      <w:start w:val="1"/>
      <w:numFmt w:val="bullet"/>
      <w:lvlText w:val=""/>
      <w:lvlJc w:val="left"/>
      <w:pPr>
        <w:tabs>
          <w:tab w:val="num" w:pos="2444"/>
        </w:tabs>
        <w:ind w:left="2444" w:hanging="360"/>
      </w:pPr>
      <w:rPr>
        <w:rFonts w:ascii="Wingdings" w:hAnsi="Wingdings" w:hint="default"/>
      </w:rPr>
    </w:lvl>
    <w:lvl w:ilvl="3" w:tplc="5FACB78A" w:tentative="1">
      <w:start w:val="1"/>
      <w:numFmt w:val="bullet"/>
      <w:lvlText w:val=""/>
      <w:lvlJc w:val="left"/>
      <w:pPr>
        <w:tabs>
          <w:tab w:val="num" w:pos="3164"/>
        </w:tabs>
        <w:ind w:left="3164" w:hanging="360"/>
      </w:pPr>
      <w:rPr>
        <w:rFonts w:ascii="Symbol" w:hAnsi="Symbol" w:hint="default"/>
      </w:rPr>
    </w:lvl>
    <w:lvl w:ilvl="4" w:tplc="B63E179C" w:tentative="1">
      <w:start w:val="1"/>
      <w:numFmt w:val="bullet"/>
      <w:lvlText w:val="o"/>
      <w:lvlJc w:val="left"/>
      <w:pPr>
        <w:tabs>
          <w:tab w:val="num" w:pos="3884"/>
        </w:tabs>
        <w:ind w:left="3884" w:hanging="360"/>
      </w:pPr>
      <w:rPr>
        <w:rFonts w:ascii="Courier New" w:hAnsi="Courier New" w:cs="Courier New" w:hint="default"/>
      </w:rPr>
    </w:lvl>
    <w:lvl w:ilvl="5" w:tplc="204A3DC2" w:tentative="1">
      <w:start w:val="1"/>
      <w:numFmt w:val="bullet"/>
      <w:lvlText w:val=""/>
      <w:lvlJc w:val="left"/>
      <w:pPr>
        <w:tabs>
          <w:tab w:val="num" w:pos="4604"/>
        </w:tabs>
        <w:ind w:left="4604" w:hanging="360"/>
      </w:pPr>
      <w:rPr>
        <w:rFonts w:ascii="Wingdings" w:hAnsi="Wingdings" w:hint="default"/>
      </w:rPr>
    </w:lvl>
    <w:lvl w:ilvl="6" w:tplc="C58C412E" w:tentative="1">
      <w:start w:val="1"/>
      <w:numFmt w:val="bullet"/>
      <w:lvlText w:val=""/>
      <w:lvlJc w:val="left"/>
      <w:pPr>
        <w:tabs>
          <w:tab w:val="num" w:pos="5324"/>
        </w:tabs>
        <w:ind w:left="5324" w:hanging="360"/>
      </w:pPr>
      <w:rPr>
        <w:rFonts w:ascii="Symbol" w:hAnsi="Symbol" w:hint="default"/>
      </w:rPr>
    </w:lvl>
    <w:lvl w:ilvl="7" w:tplc="D4D47A0A" w:tentative="1">
      <w:start w:val="1"/>
      <w:numFmt w:val="bullet"/>
      <w:lvlText w:val="o"/>
      <w:lvlJc w:val="left"/>
      <w:pPr>
        <w:tabs>
          <w:tab w:val="num" w:pos="6044"/>
        </w:tabs>
        <w:ind w:left="6044" w:hanging="360"/>
      </w:pPr>
      <w:rPr>
        <w:rFonts w:ascii="Courier New" w:hAnsi="Courier New" w:cs="Courier New" w:hint="default"/>
      </w:rPr>
    </w:lvl>
    <w:lvl w:ilvl="8" w:tplc="4AF04BF4" w:tentative="1">
      <w:start w:val="1"/>
      <w:numFmt w:val="bullet"/>
      <w:lvlText w:val=""/>
      <w:lvlJc w:val="left"/>
      <w:pPr>
        <w:tabs>
          <w:tab w:val="num" w:pos="6764"/>
        </w:tabs>
        <w:ind w:left="6764" w:hanging="360"/>
      </w:pPr>
      <w:rPr>
        <w:rFonts w:ascii="Wingdings" w:hAnsi="Wingdings" w:hint="default"/>
      </w:r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737461D"/>
    <w:multiLevelType w:val="multilevel"/>
    <w:tmpl w:val="040C0023"/>
    <w:styleLink w:val="a1"/>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9"/>
  </w:num>
  <w:num w:numId="4">
    <w:abstractNumId w:val="14"/>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hideSpellingErrors/>
  <w:hideGrammatical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MM" w:val="0"/>
    <w:docVar w:name="NBEMMDOC" w:val="0"/>
  </w:docVars>
  <w:rsids>
    <w:rsidRoot w:val="00B94C2E"/>
    <w:rsid w:val="00005391"/>
    <w:rsid w:val="00011A8C"/>
    <w:rsid w:val="000214A7"/>
    <w:rsid w:val="00027036"/>
    <w:rsid w:val="00030794"/>
    <w:rsid w:val="000319BF"/>
    <w:rsid w:val="00036FC1"/>
    <w:rsid w:val="000414C8"/>
    <w:rsid w:val="00041ACD"/>
    <w:rsid w:val="00041F30"/>
    <w:rsid w:val="000438F4"/>
    <w:rsid w:val="0005207B"/>
    <w:rsid w:val="00062B85"/>
    <w:rsid w:val="00065241"/>
    <w:rsid w:val="000A4BA7"/>
    <w:rsid w:val="000A7694"/>
    <w:rsid w:val="000B1DE7"/>
    <w:rsid w:val="000C79F1"/>
    <w:rsid w:val="000D5CFD"/>
    <w:rsid w:val="000E42C7"/>
    <w:rsid w:val="000F081D"/>
    <w:rsid w:val="000F6BB3"/>
    <w:rsid w:val="0010295D"/>
    <w:rsid w:val="00114D76"/>
    <w:rsid w:val="001273D3"/>
    <w:rsid w:val="001365E5"/>
    <w:rsid w:val="001400B5"/>
    <w:rsid w:val="00145E5A"/>
    <w:rsid w:val="0015560C"/>
    <w:rsid w:val="0015726F"/>
    <w:rsid w:val="00167F49"/>
    <w:rsid w:val="001703C2"/>
    <w:rsid w:val="00197E67"/>
    <w:rsid w:val="001A58DA"/>
    <w:rsid w:val="001B4D5B"/>
    <w:rsid w:val="001E1F67"/>
    <w:rsid w:val="001F75BA"/>
    <w:rsid w:val="001F768D"/>
    <w:rsid w:val="00211BC4"/>
    <w:rsid w:val="00211C8D"/>
    <w:rsid w:val="0023114A"/>
    <w:rsid w:val="00233294"/>
    <w:rsid w:val="00237850"/>
    <w:rsid w:val="0024114B"/>
    <w:rsid w:val="002612B4"/>
    <w:rsid w:val="0026610F"/>
    <w:rsid w:val="002670CF"/>
    <w:rsid w:val="002842EC"/>
    <w:rsid w:val="002A459C"/>
    <w:rsid w:val="002A648F"/>
    <w:rsid w:val="002A7195"/>
    <w:rsid w:val="002A7611"/>
    <w:rsid w:val="002B1CF0"/>
    <w:rsid w:val="002C15A9"/>
    <w:rsid w:val="002D6484"/>
    <w:rsid w:val="002E49AE"/>
    <w:rsid w:val="00302D45"/>
    <w:rsid w:val="003055FC"/>
    <w:rsid w:val="003329B7"/>
    <w:rsid w:val="003334B0"/>
    <w:rsid w:val="0035322F"/>
    <w:rsid w:val="0036045F"/>
    <w:rsid w:val="00362C76"/>
    <w:rsid w:val="00364865"/>
    <w:rsid w:val="00382C2A"/>
    <w:rsid w:val="00392D17"/>
    <w:rsid w:val="00394609"/>
    <w:rsid w:val="003B11CA"/>
    <w:rsid w:val="003C77AA"/>
    <w:rsid w:val="003E3030"/>
    <w:rsid w:val="00403E58"/>
    <w:rsid w:val="00414554"/>
    <w:rsid w:val="0043209A"/>
    <w:rsid w:val="00437766"/>
    <w:rsid w:val="0044537E"/>
    <w:rsid w:val="00446D78"/>
    <w:rsid w:val="00467C61"/>
    <w:rsid w:val="00472948"/>
    <w:rsid w:val="004A54C0"/>
    <w:rsid w:val="004B4D8E"/>
    <w:rsid w:val="004C546A"/>
    <w:rsid w:val="004E11AD"/>
    <w:rsid w:val="004E6781"/>
    <w:rsid w:val="004F1FC8"/>
    <w:rsid w:val="005074A1"/>
    <w:rsid w:val="00520A5D"/>
    <w:rsid w:val="00523EFC"/>
    <w:rsid w:val="00525F80"/>
    <w:rsid w:val="00532925"/>
    <w:rsid w:val="00534DE0"/>
    <w:rsid w:val="0054166F"/>
    <w:rsid w:val="00552777"/>
    <w:rsid w:val="005532E6"/>
    <w:rsid w:val="005602E3"/>
    <w:rsid w:val="00566616"/>
    <w:rsid w:val="00571BBA"/>
    <w:rsid w:val="00572060"/>
    <w:rsid w:val="00574A97"/>
    <w:rsid w:val="005861F4"/>
    <w:rsid w:val="005A698E"/>
    <w:rsid w:val="005B20E4"/>
    <w:rsid w:val="005B5820"/>
    <w:rsid w:val="005B6255"/>
    <w:rsid w:val="005D63E1"/>
    <w:rsid w:val="005F599D"/>
    <w:rsid w:val="005F5F6E"/>
    <w:rsid w:val="005F63B5"/>
    <w:rsid w:val="005F6434"/>
    <w:rsid w:val="00601B7D"/>
    <w:rsid w:val="0060360A"/>
    <w:rsid w:val="00603E87"/>
    <w:rsid w:val="00613459"/>
    <w:rsid w:val="00620F28"/>
    <w:rsid w:val="006277C6"/>
    <w:rsid w:val="00630F58"/>
    <w:rsid w:val="00631D9C"/>
    <w:rsid w:val="00640256"/>
    <w:rsid w:val="006418C8"/>
    <w:rsid w:val="00646912"/>
    <w:rsid w:val="00647BEC"/>
    <w:rsid w:val="00656185"/>
    <w:rsid w:val="006615D9"/>
    <w:rsid w:val="00666E9A"/>
    <w:rsid w:val="006A5BEA"/>
    <w:rsid w:val="006B3AA9"/>
    <w:rsid w:val="006B4772"/>
    <w:rsid w:val="006B78A0"/>
    <w:rsid w:val="006C0873"/>
    <w:rsid w:val="006C1148"/>
    <w:rsid w:val="006C37F3"/>
    <w:rsid w:val="006C79C3"/>
    <w:rsid w:val="006C79E6"/>
    <w:rsid w:val="006D6EA3"/>
    <w:rsid w:val="00701018"/>
    <w:rsid w:val="00704D3E"/>
    <w:rsid w:val="00707683"/>
    <w:rsid w:val="00707C3C"/>
    <w:rsid w:val="007223CA"/>
    <w:rsid w:val="007270D5"/>
    <w:rsid w:val="00730074"/>
    <w:rsid w:val="00737ACD"/>
    <w:rsid w:val="00745D6D"/>
    <w:rsid w:val="007604C9"/>
    <w:rsid w:val="00770AD4"/>
    <w:rsid w:val="0077175D"/>
    <w:rsid w:val="00796A68"/>
    <w:rsid w:val="007A10E1"/>
    <w:rsid w:val="007A62FA"/>
    <w:rsid w:val="007A7467"/>
    <w:rsid w:val="007C283A"/>
    <w:rsid w:val="007C3E1F"/>
    <w:rsid w:val="007D7D26"/>
    <w:rsid w:val="007F078A"/>
    <w:rsid w:val="007F5572"/>
    <w:rsid w:val="007F7898"/>
    <w:rsid w:val="007F7985"/>
    <w:rsid w:val="0083447A"/>
    <w:rsid w:val="00836F55"/>
    <w:rsid w:val="008407AB"/>
    <w:rsid w:val="0084678D"/>
    <w:rsid w:val="00852175"/>
    <w:rsid w:val="00855A60"/>
    <w:rsid w:val="0087076D"/>
    <w:rsid w:val="00875B92"/>
    <w:rsid w:val="00881F3D"/>
    <w:rsid w:val="00896D16"/>
    <w:rsid w:val="008A557D"/>
    <w:rsid w:val="008B667F"/>
    <w:rsid w:val="008C791F"/>
    <w:rsid w:val="00904503"/>
    <w:rsid w:val="00912AB2"/>
    <w:rsid w:val="009204BC"/>
    <w:rsid w:val="00982D62"/>
    <w:rsid w:val="009A7479"/>
    <w:rsid w:val="009B020F"/>
    <w:rsid w:val="009B14EE"/>
    <w:rsid w:val="009B2C8B"/>
    <w:rsid w:val="009B5D93"/>
    <w:rsid w:val="009D1AC7"/>
    <w:rsid w:val="009D5FCB"/>
    <w:rsid w:val="009E0178"/>
    <w:rsid w:val="00A062F4"/>
    <w:rsid w:val="00A07627"/>
    <w:rsid w:val="00A173D4"/>
    <w:rsid w:val="00A2097F"/>
    <w:rsid w:val="00A36338"/>
    <w:rsid w:val="00A376A9"/>
    <w:rsid w:val="00A439F6"/>
    <w:rsid w:val="00A6038A"/>
    <w:rsid w:val="00A71FFC"/>
    <w:rsid w:val="00AA7435"/>
    <w:rsid w:val="00AB6E3D"/>
    <w:rsid w:val="00AC61D4"/>
    <w:rsid w:val="00AD7D9B"/>
    <w:rsid w:val="00AE1027"/>
    <w:rsid w:val="00AF0F67"/>
    <w:rsid w:val="00AF278A"/>
    <w:rsid w:val="00B04174"/>
    <w:rsid w:val="00B05AEE"/>
    <w:rsid w:val="00B34F97"/>
    <w:rsid w:val="00B45782"/>
    <w:rsid w:val="00B57D6F"/>
    <w:rsid w:val="00B64381"/>
    <w:rsid w:val="00B75104"/>
    <w:rsid w:val="00B94C2E"/>
    <w:rsid w:val="00BA0598"/>
    <w:rsid w:val="00BA1963"/>
    <w:rsid w:val="00BA4BF1"/>
    <w:rsid w:val="00BB2F5F"/>
    <w:rsid w:val="00BB3D29"/>
    <w:rsid w:val="00BC4624"/>
    <w:rsid w:val="00BE185F"/>
    <w:rsid w:val="00BF2CD3"/>
    <w:rsid w:val="00BF6386"/>
    <w:rsid w:val="00C1161D"/>
    <w:rsid w:val="00C16B04"/>
    <w:rsid w:val="00C328E0"/>
    <w:rsid w:val="00C44A5E"/>
    <w:rsid w:val="00C467B6"/>
    <w:rsid w:val="00C51E09"/>
    <w:rsid w:val="00C542AE"/>
    <w:rsid w:val="00C57AA4"/>
    <w:rsid w:val="00C65EA1"/>
    <w:rsid w:val="00C91F2E"/>
    <w:rsid w:val="00CA64B9"/>
    <w:rsid w:val="00CA6984"/>
    <w:rsid w:val="00CA73B4"/>
    <w:rsid w:val="00CB1687"/>
    <w:rsid w:val="00CB20C3"/>
    <w:rsid w:val="00CB28C8"/>
    <w:rsid w:val="00CC3DE3"/>
    <w:rsid w:val="00CC6C6C"/>
    <w:rsid w:val="00CD0AAB"/>
    <w:rsid w:val="00CD0AC8"/>
    <w:rsid w:val="00CD0E55"/>
    <w:rsid w:val="00CE0627"/>
    <w:rsid w:val="00CF60DD"/>
    <w:rsid w:val="00D03BF8"/>
    <w:rsid w:val="00D239CA"/>
    <w:rsid w:val="00D27488"/>
    <w:rsid w:val="00D420F3"/>
    <w:rsid w:val="00D44399"/>
    <w:rsid w:val="00D51C93"/>
    <w:rsid w:val="00D65C3C"/>
    <w:rsid w:val="00D702CF"/>
    <w:rsid w:val="00D72A49"/>
    <w:rsid w:val="00D8060B"/>
    <w:rsid w:val="00D909DE"/>
    <w:rsid w:val="00D91BAB"/>
    <w:rsid w:val="00D91DC8"/>
    <w:rsid w:val="00DA2726"/>
    <w:rsid w:val="00DB2335"/>
    <w:rsid w:val="00DB2DEE"/>
    <w:rsid w:val="00DB71CD"/>
    <w:rsid w:val="00DC314D"/>
    <w:rsid w:val="00DF623F"/>
    <w:rsid w:val="00E03CBE"/>
    <w:rsid w:val="00E10C91"/>
    <w:rsid w:val="00E3147B"/>
    <w:rsid w:val="00E33F09"/>
    <w:rsid w:val="00E35470"/>
    <w:rsid w:val="00E37AEA"/>
    <w:rsid w:val="00E53B0C"/>
    <w:rsid w:val="00E664AB"/>
    <w:rsid w:val="00E67BD9"/>
    <w:rsid w:val="00E73346"/>
    <w:rsid w:val="00E84E15"/>
    <w:rsid w:val="00E87134"/>
    <w:rsid w:val="00EA0BED"/>
    <w:rsid w:val="00EA3954"/>
    <w:rsid w:val="00EB4A96"/>
    <w:rsid w:val="00EC13AE"/>
    <w:rsid w:val="00EC53DC"/>
    <w:rsid w:val="00EE51A7"/>
    <w:rsid w:val="00EE588B"/>
    <w:rsid w:val="00EE58CC"/>
    <w:rsid w:val="00EF5709"/>
    <w:rsid w:val="00F05452"/>
    <w:rsid w:val="00F11D8F"/>
    <w:rsid w:val="00F124AA"/>
    <w:rsid w:val="00F135A6"/>
    <w:rsid w:val="00F23E01"/>
    <w:rsid w:val="00F4247C"/>
    <w:rsid w:val="00F5057D"/>
    <w:rsid w:val="00F53F47"/>
    <w:rsid w:val="00F62D54"/>
    <w:rsid w:val="00F70EC0"/>
    <w:rsid w:val="00F73EE2"/>
    <w:rsid w:val="00F918F1"/>
    <w:rsid w:val="00F964CA"/>
    <w:rsid w:val="00FA352A"/>
    <w:rsid w:val="00FA4F8F"/>
    <w:rsid w:val="00FD0CF8"/>
    <w:rsid w:val="00FD3856"/>
    <w:rsid w:val="00FD79AA"/>
    <w:rsid w:val="00FE2C00"/>
    <w:rsid w:val="00FE6E03"/>
    <w:rsid w:val="00FF4E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D65C3C"/>
    <w:pPr>
      <w:jc w:val="both"/>
    </w:pPr>
    <w:rPr>
      <w:rFonts w:eastAsiaTheme="minorEastAsia"/>
      <w:sz w:val="24"/>
      <w:lang w:val="en-GB"/>
    </w:rPr>
  </w:style>
  <w:style w:type="paragraph" w:styleId="1">
    <w:name w:val="heading 1"/>
    <w:basedOn w:val="a2"/>
    <w:next w:val="a2"/>
    <w:link w:val="10"/>
    <w:uiPriority w:val="99"/>
    <w:semiHidden/>
    <w:rsid w:val="00D65C3C"/>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D65C3C"/>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D65C3C"/>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D65C3C"/>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D65C3C"/>
    <w:pPr>
      <w:spacing w:before="200"/>
      <w:outlineLvl w:val="4"/>
    </w:pPr>
    <w:rPr>
      <w:rFonts w:asciiTheme="majorHAnsi" w:eastAsiaTheme="majorEastAsia" w:hAnsiTheme="majorHAnsi" w:cstheme="majorBidi"/>
      <w:b/>
      <w:bCs/>
      <w:color w:val="808080"/>
      <w:sz w:val="22"/>
      <w:lang w:val="en-US"/>
    </w:rPr>
  </w:style>
  <w:style w:type="paragraph" w:styleId="6">
    <w:name w:val="heading 6"/>
    <w:basedOn w:val="a2"/>
    <w:next w:val="a2"/>
    <w:link w:val="60"/>
    <w:uiPriority w:val="99"/>
    <w:semiHidden/>
    <w:rsid w:val="00D65C3C"/>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D65C3C"/>
    <w:pPr>
      <w:outlineLvl w:val="6"/>
    </w:pPr>
    <w:rPr>
      <w:rFonts w:asciiTheme="majorHAnsi" w:eastAsiaTheme="majorEastAsia" w:hAnsiTheme="majorHAnsi" w:cstheme="majorBidi"/>
      <w:i/>
      <w:iCs/>
      <w:sz w:val="22"/>
      <w:lang w:val="en-US" w:bidi="en-US"/>
    </w:rPr>
  </w:style>
  <w:style w:type="paragraph" w:styleId="8">
    <w:name w:val="heading 8"/>
    <w:basedOn w:val="a2"/>
    <w:next w:val="a2"/>
    <w:link w:val="80"/>
    <w:uiPriority w:val="99"/>
    <w:semiHidden/>
    <w:qFormat/>
    <w:rsid w:val="00D65C3C"/>
    <w:pPr>
      <w:outlineLvl w:val="7"/>
    </w:pPr>
    <w:rPr>
      <w:rFonts w:asciiTheme="majorHAnsi" w:eastAsiaTheme="majorEastAsia" w:hAnsiTheme="majorHAnsi" w:cstheme="majorBidi"/>
      <w:sz w:val="20"/>
      <w:szCs w:val="20"/>
      <w:lang w:val="en-US" w:bidi="en-US"/>
    </w:rPr>
  </w:style>
  <w:style w:type="paragraph" w:styleId="9">
    <w:name w:val="heading 9"/>
    <w:basedOn w:val="a2"/>
    <w:next w:val="a2"/>
    <w:link w:val="90"/>
    <w:uiPriority w:val="99"/>
    <w:semiHidden/>
    <w:qFormat/>
    <w:rsid w:val="00D65C3C"/>
    <w:pPr>
      <w:outlineLvl w:val="8"/>
    </w:pPr>
    <w:rPr>
      <w:rFonts w:asciiTheme="majorHAnsi" w:eastAsiaTheme="majorEastAsia" w:hAnsiTheme="majorHAnsi" w:cstheme="majorBidi"/>
      <w:i/>
      <w:iCs/>
      <w:spacing w:val="5"/>
      <w:sz w:val="20"/>
      <w:szCs w:val="20"/>
      <w:lang w:val="en-US"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D65C3C"/>
    <w:rPr>
      <w:rFonts w:ascii="Tahoma" w:hAnsi="Tahoma" w:cs="Tahoma"/>
      <w:sz w:val="16"/>
      <w:szCs w:val="16"/>
    </w:rPr>
  </w:style>
  <w:style w:type="character" w:customStyle="1" w:styleId="a7">
    <w:name w:val="Текст выноски Знак"/>
    <w:basedOn w:val="a3"/>
    <w:link w:val="a6"/>
    <w:uiPriority w:val="99"/>
    <w:semiHidden/>
    <w:rsid w:val="00D65C3C"/>
    <w:rPr>
      <w:rFonts w:ascii="Tahoma" w:eastAsiaTheme="minorEastAsia" w:hAnsi="Tahoma" w:cs="Tahoma"/>
      <w:sz w:val="16"/>
      <w:szCs w:val="16"/>
      <w:lang w:val="en-GB"/>
    </w:rPr>
  </w:style>
  <w:style w:type="character" w:styleId="a8">
    <w:name w:val="Book Title"/>
    <w:uiPriority w:val="99"/>
    <w:semiHidden/>
    <w:qFormat/>
    <w:rsid w:val="00D65C3C"/>
    <w:rPr>
      <w:i/>
      <w:iCs/>
      <w:smallCaps/>
      <w:spacing w:val="5"/>
    </w:rPr>
  </w:style>
  <w:style w:type="paragraph" w:customStyle="1" w:styleId="ECHRHeader">
    <w:name w:val="ECHR_Header"/>
    <w:aliases w:val="Ju_Header"/>
    <w:basedOn w:val="a9"/>
    <w:uiPriority w:val="4"/>
    <w:qFormat/>
    <w:rsid w:val="00D65C3C"/>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D65C3C"/>
    <w:pPr>
      <w:jc w:val="left"/>
    </w:pPr>
    <w:rPr>
      <w:sz w:val="8"/>
    </w:rPr>
  </w:style>
  <w:style w:type="character" w:styleId="ab">
    <w:name w:val="Strong"/>
    <w:uiPriority w:val="99"/>
    <w:semiHidden/>
    <w:qFormat/>
    <w:rsid w:val="00D65C3C"/>
    <w:rPr>
      <w:b/>
      <w:bCs/>
    </w:rPr>
  </w:style>
  <w:style w:type="paragraph" w:styleId="ac">
    <w:name w:val="No Spacing"/>
    <w:basedOn w:val="a2"/>
    <w:link w:val="ad"/>
    <w:semiHidden/>
    <w:qFormat/>
    <w:rsid w:val="00D65C3C"/>
    <w:rPr>
      <w:sz w:val="22"/>
      <w:lang w:val="en-US"/>
    </w:rPr>
  </w:style>
  <w:style w:type="character" w:customStyle="1" w:styleId="ad">
    <w:name w:val="Без интервала Знак"/>
    <w:basedOn w:val="a3"/>
    <w:link w:val="ac"/>
    <w:semiHidden/>
    <w:rsid w:val="00D65C3C"/>
    <w:rPr>
      <w:rFonts w:eastAsiaTheme="minorEastAsia"/>
    </w:rPr>
  </w:style>
  <w:style w:type="paragraph" w:customStyle="1" w:styleId="ECHRFooterLine">
    <w:name w:val="ECHR_Footer_Line"/>
    <w:aliases w:val="Footer_Line"/>
    <w:basedOn w:val="a2"/>
    <w:next w:val="ECHRFooter"/>
    <w:uiPriority w:val="57"/>
    <w:semiHidden/>
    <w:rsid w:val="00D65C3C"/>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D65C3C"/>
  </w:style>
  <w:style w:type="paragraph" w:customStyle="1" w:styleId="DecList">
    <w:name w:val="Dec_List"/>
    <w:basedOn w:val="a2"/>
    <w:uiPriority w:val="9"/>
    <w:semiHidden/>
    <w:qFormat/>
    <w:rsid w:val="00D65C3C"/>
    <w:pPr>
      <w:spacing w:before="240"/>
      <w:ind w:left="284"/>
    </w:pPr>
  </w:style>
  <w:style w:type="paragraph" w:customStyle="1" w:styleId="DummyStyle">
    <w:name w:val="Dummy_Style"/>
    <w:basedOn w:val="a2"/>
    <w:semiHidden/>
    <w:qFormat/>
    <w:rsid w:val="00D65C3C"/>
    <w:rPr>
      <w:color w:val="00B050"/>
    </w:rPr>
  </w:style>
  <w:style w:type="paragraph" w:customStyle="1" w:styleId="ECHRTitleCentre3">
    <w:name w:val="ECHR_Title_Centre_3"/>
    <w:aliases w:val="Ju_H_Article"/>
    <w:basedOn w:val="a2"/>
    <w:next w:val="ECHRParaQuote"/>
    <w:uiPriority w:val="27"/>
    <w:qFormat/>
    <w:rsid w:val="00D65C3C"/>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D65C3C"/>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D65C3C"/>
    <w:pPr>
      <w:numPr>
        <w:numId w:val="18"/>
      </w:numPr>
      <w:jc w:val="left"/>
    </w:pPr>
    <w:rPr>
      <w:b/>
    </w:rPr>
  </w:style>
  <w:style w:type="paragraph" w:customStyle="1" w:styleId="JuCourt">
    <w:name w:val="Ju_Court"/>
    <w:basedOn w:val="a2"/>
    <w:next w:val="a2"/>
    <w:uiPriority w:val="16"/>
    <w:qFormat/>
    <w:rsid w:val="00D65C3C"/>
    <w:pPr>
      <w:tabs>
        <w:tab w:val="left" w:pos="907"/>
        <w:tab w:val="left" w:pos="1701"/>
        <w:tab w:val="right" w:pos="7371"/>
      </w:tabs>
      <w:spacing w:before="240"/>
      <w:ind w:left="397" w:hanging="397"/>
      <w:jc w:val="left"/>
    </w:pPr>
    <w:rPr>
      <w:lang w:bidi="en-US"/>
    </w:rPr>
  </w:style>
  <w:style w:type="paragraph" w:customStyle="1" w:styleId="JuInitialled">
    <w:name w:val="Ju_Initialled"/>
    <w:basedOn w:val="a2"/>
    <w:uiPriority w:val="31"/>
    <w:qFormat/>
    <w:rsid w:val="00D65C3C"/>
    <w:pPr>
      <w:tabs>
        <w:tab w:val="center" w:pos="6407"/>
      </w:tabs>
      <w:spacing w:before="720"/>
      <w:jc w:val="right"/>
    </w:pPr>
  </w:style>
  <w:style w:type="paragraph" w:customStyle="1" w:styleId="ECHRTitleCentre2">
    <w:name w:val="ECHR_Title_Centre_2"/>
    <w:aliases w:val="Dec_H_Case"/>
    <w:basedOn w:val="a2"/>
    <w:next w:val="ECHRPara"/>
    <w:uiPriority w:val="8"/>
    <w:qFormat/>
    <w:rsid w:val="00D65C3C"/>
    <w:pPr>
      <w:spacing w:after="240"/>
      <w:jc w:val="center"/>
      <w:outlineLvl w:val="0"/>
    </w:pPr>
    <w:rPr>
      <w:rFonts w:asciiTheme="majorHAnsi" w:hAnsiTheme="majorHAnsi"/>
    </w:rPr>
  </w:style>
  <w:style w:type="paragraph" w:customStyle="1" w:styleId="JuListi">
    <w:name w:val="Ju_List_i"/>
    <w:aliases w:val="_List_3"/>
    <w:basedOn w:val="a2"/>
    <w:next w:val="JuLista"/>
    <w:uiPriority w:val="23"/>
    <w:qFormat/>
    <w:rsid w:val="00D65C3C"/>
    <w:pPr>
      <w:ind w:left="794"/>
    </w:pPr>
  </w:style>
  <w:style w:type="paragraph" w:styleId="ae">
    <w:name w:val="Title"/>
    <w:basedOn w:val="a2"/>
    <w:next w:val="a2"/>
    <w:link w:val="af"/>
    <w:uiPriority w:val="99"/>
    <w:semiHidden/>
    <w:qFormat/>
    <w:rsid w:val="00D65C3C"/>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af">
    <w:name w:val="Название Знак"/>
    <w:basedOn w:val="a3"/>
    <w:link w:val="ae"/>
    <w:uiPriority w:val="99"/>
    <w:semiHidden/>
    <w:rsid w:val="00D65C3C"/>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D65C3C"/>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D65C3C"/>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D65C3C"/>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6"/>
    <w:next w:val="ECHRPara"/>
    <w:uiPriority w:val="24"/>
    <w:qFormat/>
    <w:rsid w:val="00D65C3C"/>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D65C3C"/>
    <w:pPr>
      <w:keepNext/>
      <w:keepLines/>
      <w:spacing w:before="240" w:after="120"/>
      <w:ind w:left="1236"/>
    </w:pPr>
    <w:rPr>
      <w:sz w:val="20"/>
      <w:lang w:val="en-GB"/>
    </w:rPr>
  </w:style>
  <w:style w:type="character" w:customStyle="1" w:styleId="JUNAMES">
    <w:name w:val="JU_NAMES"/>
    <w:uiPriority w:val="17"/>
    <w:qFormat/>
    <w:rsid w:val="00D65C3C"/>
    <w:rPr>
      <w:caps w:val="0"/>
      <w:smallCaps/>
    </w:rPr>
  </w:style>
  <w:style w:type="paragraph" w:customStyle="1" w:styleId="JuParaSub">
    <w:name w:val="Ju_Para_Sub"/>
    <w:basedOn w:val="ECHRPara"/>
    <w:uiPriority w:val="13"/>
    <w:qFormat/>
    <w:rsid w:val="00D65C3C"/>
    <w:pPr>
      <w:ind w:left="284"/>
    </w:pPr>
  </w:style>
  <w:style w:type="paragraph" w:customStyle="1" w:styleId="JuQuotSub">
    <w:name w:val="Ju_Quot_Sub"/>
    <w:basedOn w:val="ECHRParaQuote"/>
    <w:uiPriority w:val="15"/>
    <w:qFormat/>
    <w:rsid w:val="00D65C3C"/>
    <w:pPr>
      <w:ind w:left="567"/>
    </w:pPr>
  </w:style>
  <w:style w:type="paragraph" w:styleId="a9">
    <w:name w:val="header"/>
    <w:basedOn w:val="a2"/>
    <w:link w:val="af0"/>
    <w:uiPriority w:val="57"/>
    <w:semiHidden/>
    <w:rsid w:val="00D65C3C"/>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D65C3C"/>
    <w:rPr>
      <w:sz w:val="24"/>
      <w:lang w:val="en-GB"/>
    </w:rPr>
  </w:style>
  <w:style w:type="character" w:customStyle="1" w:styleId="10">
    <w:name w:val="Заголовок 1 Знак"/>
    <w:basedOn w:val="a3"/>
    <w:link w:val="1"/>
    <w:uiPriority w:val="99"/>
    <w:semiHidden/>
    <w:rsid w:val="00D65C3C"/>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1"/>
    <w:next w:val="ECHRPara"/>
    <w:uiPriority w:val="19"/>
    <w:qFormat/>
    <w:rsid w:val="00D65C3C"/>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D65C3C"/>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D65C3C"/>
    <w:rPr>
      <w:rFonts w:asciiTheme="majorHAnsi" w:eastAsiaTheme="majorEastAsia" w:hAnsiTheme="majorHAnsi" w:cstheme="majorBidi"/>
      <w:b/>
      <w:bCs/>
      <w:color w:val="4D4D4D"/>
      <w:sz w:val="26"/>
      <w:szCs w:val="26"/>
      <w:lang w:val="en-GB"/>
    </w:rPr>
  </w:style>
  <w:style w:type="paragraph" w:customStyle="1" w:styleId="JuTitle">
    <w:name w:val="Ju_Title"/>
    <w:basedOn w:val="a2"/>
    <w:next w:val="ECHRPara"/>
    <w:uiPriority w:val="3"/>
    <w:semiHidden/>
    <w:qFormat/>
    <w:rsid w:val="00D65C3C"/>
    <w:pPr>
      <w:spacing w:before="720" w:after="240"/>
      <w:jc w:val="center"/>
      <w:outlineLvl w:val="0"/>
    </w:pPr>
    <w:rPr>
      <w:rFonts w:asciiTheme="majorHAnsi" w:hAnsiTheme="majorHAnsi"/>
      <w:b/>
      <w:caps/>
    </w:rPr>
  </w:style>
  <w:style w:type="paragraph" w:customStyle="1" w:styleId="JuCase">
    <w:name w:val="Ju_Case"/>
    <w:basedOn w:val="a2"/>
    <w:next w:val="ECHRPara"/>
    <w:uiPriority w:val="10"/>
    <w:rsid w:val="00D65C3C"/>
    <w:pPr>
      <w:ind w:firstLine="284"/>
    </w:pPr>
    <w:rPr>
      <w:b/>
    </w:rPr>
  </w:style>
  <w:style w:type="character" w:customStyle="1" w:styleId="32">
    <w:name w:val="Заголовок 3 Знак"/>
    <w:basedOn w:val="a3"/>
    <w:link w:val="31"/>
    <w:uiPriority w:val="99"/>
    <w:semiHidden/>
    <w:rsid w:val="00D65C3C"/>
    <w:rPr>
      <w:rFonts w:asciiTheme="majorHAnsi" w:eastAsiaTheme="majorEastAsia" w:hAnsiTheme="majorHAnsi" w:cstheme="majorBidi"/>
      <w:b/>
      <w:bCs/>
      <w:color w:val="5F5F5F"/>
      <w:sz w:val="24"/>
      <w:lang w:val="en-GB"/>
    </w:rPr>
  </w:style>
  <w:style w:type="character" w:customStyle="1" w:styleId="42">
    <w:name w:val="Заголовок 4 Знак"/>
    <w:basedOn w:val="a3"/>
    <w:link w:val="41"/>
    <w:uiPriority w:val="99"/>
    <w:semiHidden/>
    <w:rsid w:val="00D65C3C"/>
    <w:rPr>
      <w:rFonts w:asciiTheme="majorHAnsi" w:eastAsiaTheme="majorEastAsia" w:hAnsiTheme="majorHAnsi" w:cstheme="majorBidi"/>
      <w:b/>
      <w:bCs/>
      <w:i/>
      <w:iCs/>
      <w:color w:val="777777"/>
      <w:sz w:val="24"/>
      <w:lang w:val="en-GB"/>
    </w:rPr>
  </w:style>
  <w:style w:type="character" w:customStyle="1" w:styleId="52">
    <w:name w:val="Заголовок 5 Знак"/>
    <w:basedOn w:val="a3"/>
    <w:link w:val="51"/>
    <w:uiPriority w:val="99"/>
    <w:semiHidden/>
    <w:rsid w:val="00D65C3C"/>
    <w:rPr>
      <w:rFonts w:asciiTheme="majorHAnsi" w:eastAsiaTheme="majorEastAsia" w:hAnsiTheme="majorHAnsi" w:cstheme="majorBidi"/>
      <w:b/>
      <w:bCs/>
      <w:color w:val="808080"/>
    </w:rPr>
  </w:style>
  <w:style w:type="character" w:styleId="af1">
    <w:name w:val="Subtle Emphasis"/>
    <w:uiPriority w:val="99"/>
    <w:semiHidden/>
    <w:qFormat/>
    <w:rsid w:val="00D65C3C"/>
    <w:rPr>
      <w:i/>
      <w:iCs/>
    </w:rPr>
  </w:style>
  <w:style w:type="table" w:customStyle="1" w:styleId="ECHRTable">
    <w:name w:val="ECHR_Table"/>
    <w:basedOn w:val="a4"/>
    <w:rsid w:val="00860B03"/>
    <w:rPr>
      <w:rFonts w:eastAsia="Times New Roman" w:cs="Times New Roman"/>
      <w:sz w:val="20"/>
      <w:szCs w:val="20"/>
      <w:lang w:val="en-GB"/>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D65C3C"/>
    <w:pPr>
      <w:keepNext/>
      <w:keepLines/>
      <w:spacing w:before="720" w:after="240"/>
      <w:outlineLvl w:val="0"/>
    </w:pPr>
    <w:rPr>
      <w:rFonts w:asciiTheme="majorHAnsi" w:hAnsiTheme="majorHAnsi"/>
      <w:sz w:val="28"/>
    </w:rPr>
  </w:style>
  <w:style w:type="character" w:styleId="af2">
    <w:name w:val="Emphasis"/>
    <w:uiPriority w:val="99"/>
    <w:semiHidden/>
    <w:qFormat/>
    <w:rsid w:val="00D65C3C"/>
    <w:rPr>
      <w:b/>
      <w:bCs/>
      <w:i/>
      <w:iCs/>
      <w:spacing w:val="10"/>
      <w:bdr w:val="none" w:sz="0" w:space="0" w:color="auto"/>
      <w:shd w:val="clear" w:color="auto" w:fill="auto"/>
    </w:rPr>
  </w:style>
  <w:style w:type="paragraph" w:styleId="aa">
    <w:name w:val="footer"/>
    <w:basedOn w:val="a2"/>
    <w:link w:val="af3"/>
    <w:uiPriority w:val="57"/>
    <w:semiHidden/>
    <w:rsid w:val="00D65C3C"/>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D65C3C"/>
    <w:rPr>
      <w:sz w:val="24"/>
      <w:lang w:val="en-GB"/>
    </w:rPr>
  </w:style>
  <w:style w:type="character" w:styleId="af4">
    <w:name w:val="footnote reference"/>
    <w:basedOn w:val="a3"/>
    <w:uiPriority w:val="99"/>
    <w:semiHidden/>
    <w:rsid w:val="00D65C3C"/>
    <w:rPr>
      <w:vertAlign w:val="superscript"/>
    </w:rPr>
  </w:style>
  <w:style w:type="paragraph" w:styleId="af5">
    <w:name w:val="footnote text"/>
    <w:basedOn w:val="a2"/>
    <w:link w:val="af6"/>
    <w:uiPriority w:val="99"/>
    <w:semiHidden/>
    <w:rsid w:val="00D65C3C"/>
    <w:rPr>
      <w:sz w:val="20"/>
      <w:szCs w:val="20"/>
    </w:rPr>
  </w:style>
  <w:style w:type="character" w:customStyle="1" w:styleId="af6">
    <w:name w:val="Текст сноски Знак"/>
    <w:basedOn w:val="a3"/>
    <w:link w:val="af5"/>
    <w:uiPriority w:val="99"/>
    <w:semiHidden/>
    <w:rsid w:val="00D65C3C"/>
    <w:rPr>
      <w:rFonts w:eastAsiaTheme="minorEastAsia"/>
      <w:sz w:val="20"/>
      <w:szCs w:val="20"/>
      <w:lang w:val="en-GB"/>
    </w:rPr>
  </w:style>
  <w:style w:type="character" w:customStyle="1" w:styleId="60">
    <w:name w:val="Заголовок 6 Знак"/>
    <w:basedOn w:val="a3"/>
    <w:link w:val="6"/>
    <w:uiPriority w:val="99"/>
    <w:semiHidden/>
    <w:rsid w:val="00D65C3C"/>
    <w:rPr>
      <w:rFonts w:asciiTheme="majorHAnsi" w:eastAsiaTheme="majorEastAsia" w:hAnsiTheme="majorHAnsi" w:cstheme="majorBidi"/>
      <w:b/>
      <w:bCs/>
      <w:i/>
      <w:iCs/>
      <w:color w:val="7F7F7F" w:themeColor="text1" w:themeTint="80"/>
      <w:sz w:val="24"/>
      <w:lang w:val="en-GB" w:bidi="en-US"/>
    </w:rPr>
  </w:style>
  <w:style w:type="character" w:customStyle="1" w:styleId="70">
    <w:name w:val="Заголовок 7 Знак"/>
    <w:basedOn w:val="a3"/>
    <w:link w:val="7"/>
    <w:uiPriority w:val="99"/>
    <w:semiHidden/>
    <w:rsid w:val="00D65C3C"/>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D65C3C"/>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D65C3C"/>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D65C3C"/>
    <w:rPr>
      <w:color w:val="0072BC" w:themeColor="hyperlink"/>
      <w:u w:val="single"/>
    </w:rPr>
  </w:style>
  <w:style w:type="character" w:styleId="af8">
    <w:name w:val="Intense Emphasis"/>
    <w:uiPriority w:val="99"/>
    <w:semiHidden/>
    <w:qFormat/>
    <w:rsid w:val="00D65C3C"/>
    <w:rPr>
      <w:b/>
      <w:bCs/>
    </w:rPr>
  </w:style>
  <w:style w:type="paragraph" w:styleId="af9">
    <w:name w:val="Intense Quote"/>
    <w:basedOn w:val="a2"/>
    <w:next w:val="a2"/>
    <w:link w:val="afa"/>
    <w:uiPriority w:val="99"/>
    <w:semiHidden/>
    <w:qFormat/>
    <w:rsid w:val="00D65C3C"/>
    <w:pPr>
      <w:pBdr>
        <w:bottom w:val="single" w:sz="4" w:space="1" w:color="auto"/>
      </w:pBdr>
      <w:spacing w:before="200" w:after="280"/>
      <w:ind w:left="1008" w:right="1152"/>
    </w:pPr>
    <w:rPr>
      <w:b/>
      <w:bCs/>
      <w:i/>
      <w:iCs/>
      <w:sz w:val="22"/>
      <w:lang w:val="en-US" w:bidi="en-US"/>
    </w:rPr>
  </w:style>
  <w:style w:type="character" w:customStyle="1" w:styleId="afa">
    <w:name w:val="Выделенная цитата Знак"/>
    <w:basedOn w:val="a3"/>
    <w:link w:val="af9"/>
    <w:uiPriority w:val="99"/>
    <w:semiHidden/>
    <w:rsid w:val="00D65C3C"/>
    <w:rPr>
      <w:rFonts w:eastAsiaTheme="minorEastAsia"/>
      <w:b/>
      <w:bCs/>
      <w:i/>
      <w:iCs/>
      <w:lang w:bidi="en-US"/>
    </w:rPr>
  </w:style>
  <w:style w:type="character" w:styleId="afb">
    <w:name w:val="Intense Reference"/>
    <w:uiPriority w:val="99"/>
    <w:semiHidden/>
    <w:qFormat/>
    <w:rsid w:val="00D65C3C"/>
    <w:rPr>
      <w:smallCaps/>
      <w:spacing w:val="5"/>
      <w:u w:val="single"/>
    </w:rPr>
  </w:style>
  <w:style w:type="paragraph" w:styleId="afc">
    <w:name w:val="List Paragraph"/>
    <w:basedOn w:val="a2"/>
    <w:uiPriority w:val="99"/>
    <w:semiHidden/>
    <w:qFormat/>
    <w:rsid w:val="00D65C3C"/>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D65C3C"/>
    <w:pPr>
      <w:spacing w:before="200"/>
      <w:ind w:left="360" w:right="360"/>
    </w:pPr>
    <w:rPr>
      <w:i/>
      <w:iCs/>
      <w:sz w:val="22"/>
      <w:lang w:val="en-US" w:bidi="en-US"/>
    </w:rPr>
  </w:style>
  <w:style w:type="character" w:customStyle="1" w:styleId="24">
    <w:name w:val="Цитата 2 Знак"/>
    <w:basedOn w:val="a3"/>
    <w:link w:val="23"/>
    <w:uiPriority w:val="99"/>
    <w:semiHidden/>
    <w:rsid w:val="00D65C3C"/>
    <w:rPr>
      <w:rFonts w:eastAsiaTheme="minorEastAsia"/>
      <w:i/>
      <w:iCs/>
      <w:lang w:bidi="en-US"/>
    </w:rPr>
  </w:style>
  <w:style w:type="character" w:styleId="afd">
    <w:name w:val="Subtle Reference"/>
    <w:uiPriority w:val="99"/>
    <w:semiHidden/>
    <w:qFormat/>
    <w:rsid w:val="00D65C3C"/>
    <w:rPr>
      <w:smallCaps/>
    </w:rPr>
  </w:style>
  <w:style w:type="table" w:styleId="afe">
    <w:name w:val="Table Grid"/>
    <w:basedOn w:val="a4"/>
    <w:uiPriority w:val="59"/>
    <w:semiHidden/>
    <w:rsid w:val="00D65C3C"/>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D65C3C"/>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D65C3C"/>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D65C3C"/>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D65C3C"/>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D65C3C"/>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D65C3C"/>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D65C3C"/>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D65C3C"/>
    <w:pPr>
      <w:spacing w:before="120" w:after="120"/>
      <w:ind w:left="425" w:firstLine="142"/>
    </w:pPr>
    <w:rPr>
      <w:sz w:val="20"/>
    </w:rPr>
  </w:style>
  <w:style w:type="paragraph" w:customStyle="1" w:styleId="ECHRPara">
    <w:name w:val="ECHR_Para"/>
    <w:aliases w:val="Ju_Para,Para"/>
    <w:basedOn w:val="a2"/>
    <w:link w:val="ECHRParaChar1"/>
    <w:uiPriority w:val="12"/>
    <w:qFormat/>
    <w:rsid w:val="00D65C3C"/>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D65C3C"/>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link w:val="JuJudgesChar"/>
    <w:uiPriority w:val="11"/>
    <w:qFormat/>
    <w:rsid w:val="00D65C3C"/>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aliases w:val="_List_1"/>
    <w:basedOn w:val="a2"/>
    <w:uiPriority w:val="23"/>
    <w:qFormat/>
    <w:rsid w:val="00D65C3C"/>
    <w:pPr>
      <w:ind w:left="340" w:hanging="340"/>
    </w:pPr>
  </w:style>
  <w:style w:type="paragraph" w:customStyle="1" w:styleId="JuSigned">
    <w:name w:val="Ju_Signed"/>
    <w:basedOn w:val="a2"/>
    <w:next w:val="JuParaLast"/>
    <w:uiPriority w:val="32"/>
    <w:qFormat/>
    <w:rsid w:val="00D65C3C"/>
    <w:pPr>
      <w:tabs>
        <w:tab w:val="center" w:pos="851"/>
        <w:tab w:val="center" w:pos="6407"/>
      </w:tabs>
      <w:spacing w:before="720"/>
      <w:jc w:val="left"/>
    </w:pPr>
  </w:style>
  <w:style w:type="paragraph" w:customStyle="1" w:styleId="JuParaLast">
    <w:name w:val="Ju_Para_Last"/>
    <w:basedOn w:val="a2"/>
    <w:next w:val="ECHRPara"/>
    <w:uiPriority w:val="30"/>
    <w:qFormat/>
    <w:rsid w:val="00D65C3C"/>
    <w:pPr>
      <w:keepNext/>
      <w:keepLines/>
      <w:spacing w:before="240"/>
      <w:ind w:firstLine="284"/>
    </w:pPr>
  </w:style>
  <w:style w:type="paragraph" w:customStyle="1" w:styleId="OpiH1">
    <w:name w:val="Opi_H_1"/>
    <w:basedOn w:val="ECHRHeading2"/>
    <w:uiPriority w:val="42"/>
    <w:qFormat/>
    <w:rsid w:val="00D65C3C"/>
    <w:pPr>
      <w:ind w:left="635" w:hanging="357"/>
      <w:outlineLvl w:val="2"/>
    </w:pPr>
  </w:style>
  <w:style w:type="character" w:styleId="aff1">
    <w:name w:val="page number"/>
    <w:uiPriority w:val="99"/>
    <w:semiHidden/>
    <w:rsid w:val="00014566"/>
    <w:rPr>
      <w:sz w:val="18"/>
    </w:rPr>
  </w:style>
  <w:style w:type="paragraph" w:customStyle="1" w:styleId="JuLista">
    <w:name w:val="Ju_List_a"/>
    <w:aliases w:val="_List_2"/>
    <w:basedOn w:val="JuList"/>
    <w:uiPriority w:val="23"/>
    <w:qFormat/>
    <w:rsid w:val="00D65C3C"/>
    <w:pPr>
      <w:ind w:left="346" w:firstLine="0"/>
    </w:pPr>
  </w:style>
  <w:style w:type="paragraph" w:customStyle="1" w:styleId="OpiHa">
    <w:name w:val="Opi_H_a"/>
    <w:basedOn w:val="ECHRHeading3"/>
    <w:uiPriority w:val="43"/>
    <w:qFormat/>
    <w:rsid w:val="00D65C3C"/>
    <w:pPr>
      <w:ind w:left="833" w:hanging="357"/>
      <w:outlineLvl w:val="3"/>
    </w:pPr>
    <w:rPr>
      <w:b/>
      <w:i w:val="0"/>
      <w:sz w:val="20"/>
    </w:rPr>
  </w:style>
  <w:style w:type="character" w:styleId="aff2">
    <w:name w:val="annotation reference"/>
    <w:uiPriority w:val="99"/>
    <w:semiHidden/>
    <w:rsid w:val="00014566"/>
    <w:rPr>
      <w:sz w:val="16"/>
    </w:rPr>
  </w:style>
  <w:style w:type="paragraph" w:styleId="aff3">
    <w:name w:val="annotation text"/>
    <w:basedOn w:val="a2"/>
    <w:link w:val="aff4"/>
    <w:uiPriority w:val="99"/>
    <w:semiHidden/>
    <w:rsid w:val="00014566"/>
    <w:rPr>
      <w:sz w:val="20"/>
    </w:rPr>
  </w:style>
  <w:style w:type="character" w:customStyle="1" w:styleId="aff4">
    <w:name w:val="Текст примечания Знак"/>
    <w:basedOn w:val="a3"/>
    <w:link w:val="aff3"/>
    <w:uiPriority w:val="99"/>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D65C3C"/>
    <w:rPr>
      <w:vertAlign w:val="superscript"/>
    </w:rPr>
  </w:style>
  <w:style w:type="paragraph" w:styleId="aff8">
    <w:name w:val="endnote text"/>
    <w:basedOn w:val="a2"/>
    <w:link w:val="aff9"/>
    <w:uiPriority w:val="99"/>
    <w:semiHidden/>
    <w:rsid w:val="00D65C3C"/>
    <w:rPr>
      <w:sz w:val="20"/>
      <w:szCs w:val="20"/>
    </w:rPr>
  </w:style>
  <w:style w:type="character" w:customStyle="1" w:styleId="aff9">
    <w:name w:val="Текст концевой сноски Знак"/>
    <w:basedOn w:val="a3"/>
    <w:link w:val="aff8"/>
    <w:uiPriority w:val="99"/>
    <w:semiHidden/>
    <w:rsid w:val="00D65C3C"/>
    <w:rPr>
      <w:rFonts w:eastAsiaTheme="minorEastAsia"/>
      <w:sz w:val="20"/>
      <w:szCs w:val="20"/>
      <w:lang w:val="en-GB"/>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A0">
    <w:name w:val="Opi_H_A"/>
    <w:basedOn w:val="ECHRHeading1"/>
    <w:next w:val="OpiPara"/>
    <w:uiPriority w:val="41"/>
    <w:qFormat/>
    <w:rsid w:val="00D65C3C"/>
    <w:pPr>
      <w:tabs>
        <w:tab w:val="clear" w:pos="357"/>
      </w:tabs>
      <w:outlineLvl w:val="1"/>
    </w:pPr>
    <w:rPr>
      <w:b/>
    </w:rPr>
  </w:style>
  <w:style w:type="paragraph" w:styleId="a0">
    <w:name w:val="List Bullet"/>
    <w:basedOn w:val="a2"/>
    <w:uiPriority w:val="99"/>
    <w:semiHidden/>
    <w:rsid w:val="00014566"/>
    <w:pPr>
      <w:numPr>
        <w:numId w:val="1"/>
      </w:numPr>
    </w:pPr>
  </w:style>
  <w:style w:type="character" w:customStyle="1" w:styleId="JuITMark">
    <w:name w:val="Ju_ITMark"/>
    <w:basedOn w:val="a3"/>
    <w:uiPriority w:val="38"/>
    <w:qFormat/>
    <w:rsid w:val="00D65C3C"/>
    <w:rPr>
      <w:vanish w:val="0"/>
      <w:color w:val="auto"/>
      <w:sz w:val="14"/>
      <w:bdr w:val="none" w:sz="0" w:space="0" w:color="auto"/>
      <w:shd w:val="clear" w:color="auto" w:fill="BEE5FF" w:themeFill="background1" w:themeFillTint="33"/>
    </w:rPr>
  </w:style>
  <w:style w:type="paragraph" w:styleId="affd">
    <w:name w:val="Subtitle"/>
    <w:basedOn w:val="a2"/>
    <w:next w:val="a2"/>
    <w:link w:val="affe"/>
    <w:uiPriority w:val="99"/>
    <w:semiHidden/>
    <w:qFormat/>
    <w:rsid w:val="00D65C3C"/>
    <w:pPr>
      <w:spacing w:after="600"/>
    </w:pPr>
    <w:rPr>
      <w:rFonts w:asciiTheme="majorHAnsi" w:eastAsiaTheme="majorEastAsia" w:hAnsiTheme="majorHAnsi" w:cstheme="majorBidi"/>
      <w:i/>
      <w:iCs/>
      <w:spacing w:val="13"/>
      <w:szCs w:val="24"/>
      <w:lang w:val="en-US" w:bidi="en-US"/>
    </w:rPr>
  </w:style>
  <w:style w:type="character" w:customStyle="1" w:styleId="affe">
    <w:name w:val="Подзаголовок Знак"/>
    <w:basedOn w:val="a3"/>
    <w:link w:val="affd"/>
    <w:uiPriority w:val="99"/>
    <w:semiHidden/>
    <w:rsid w:val="00D65C3C"/>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val="fr-FR"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val="fr-FR"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en-GB" w:eastAsia="fr-FR"/>
    </w:rPr>
  </w:style>
  <w:style w:type="table" w:styleId="13">
    <w:name w:val="Medium Grid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customStyle="1" w:styleId="OpiHi">
    <w:name w:val="Opi_H_i"/>
    <w:basedOn w:val="ECHRHeading4"/>
    <w:uiPriority w:val="44"/>
    <w:qFormat/>
    <w:rsid w:val="00D65C3C"/>
    <w:pPr>
      <w:ind w:left="1037" w:hanging="357"/>
      <w:outlineLvl w:val="4"/>
    </w:pPr>
    <w:rPr>
      <w:b w:val="0"/>
      <w:i/>
    </w:rPr>
  </w:style>
  <w:style w:type="paragraph" w:customStyle="1" w:styleId="OpiPara">
    <w:name w:val="Opi_Para"/>
    <w:basedOn w:val="ECHRPara"/>
    <w:uiPriority w:val="46"/>
    <w:qFormat/>
    <w:rsid w:val="00D65C3C"/>
  </w:style>
  <w:style w:type="character" w:styleId="afffff0">
    <w:name w:val="Placeholder Text"/>
    <w:basedOn w:val="a3"/>
    <w:uiPriority w:val="99"/>
    <w:semiHidden/>
    <w:rsid w:val="00D65C3C"/>
    <w:rPr>
      <w:color w:val="auto"/>
      <w:bdr w:val="none" w:sz="0" w:space="0" w:color="auto"/>
      <w:shd w:val="clear" w:color="auto" w:fill="DFDFDF" w:themeFill="background2" w:themeFillShade="E6"/>
    </w:rPr>
  </w:style>
  <w:style w:type="paragraph" w:styleId="afffff1">
    <w:name w:val="Plain Text"/>
    <w:basedOn w:val="a2"/>
    <w:link w:val="afffff2"/>
    <w:uiPriority w:val="99"/>
    <w:semiHidden/>
    <w:rsid w:val="00014566"/>
    <w:rPr>
      <w:rFonts w:ascii="Consolas" w:hAnsi="Consolas" w:cs="Consolas"/>
      <w:sz w:val="21"/>
      <w:szCs w:val="21"/>
    </w:rPr>
  </w:style>
  <w:style w:type="character" w:customStyle="1" w:styleId="afffff2">
    <w:name w:val="Текст Знак"/>
    <w:basedOn w:val="a3"/>
    <w:link w:val="afffff1"/>
    <w:uiPriority w:val="99"/>
    <w:semiHidden/>
    <w:rsid w:val="00014566"/>
    <w:rPr>
      <w:rFonts w:ascii="Consolas" w:eastAsiaTheme="minorEastAsia" w:hAnsi="Consolas" w:cs="Consolas"/>
      <w:sz w:val="21"/>
      <w:szCs w:val="21"/>
    </w:rPr>
  </w:style>
  <w:style w:type="paragraph" w:styleId="afffff3">
    <w:name w:val="Salutation"/>
    <w:basedOn w:val="a2"/>
    <w:next w:val="a2"/>
    <w:link w:val="afffff4"/>
    <w:uiPriority w:val="99"/>
    <w:semiHidden/>
    <w:rsid w:val="00014566"/>
  </w:style>
  <w:style w:type="character" w:customStyle="1" w:styleId="afffff4">
    <w:name w:val="Приветствие Знак"/>
    <w:basedOn w:val="a3"/>
    <w:link w:val="afffff3"/>
    <w:uiPriority w:val="99"/>
    <w:semiHidden/>
    <w:rsid w:val="00014566"/>
    <w:rPr>
      <w:rFonts w:eastAsiaTheme="minorEastAsia"/>
      <w:sz w:val="24"/>
    </w:rPr>
  </w:style>
  <w:style w:type="paragraph" w:styleId="afffff5">
    <w:name w:val="Signature"/>
    <w:basedOn w:val="a2"/>
    <w:link w:val="afffff6"/>
    <w:uiPriority w:val="99"/>
    <w:semiHidden/>
    <w:rsid w:val="00014566"/>
    <w:pPr>
      <w:ind w:left="4252"/>
    </w:pPr>
  </w:style>
  <w:style w:type="character" w:customStyle="1" w:styleId="afffff6">
    <w:name w:val="Подпись Знак"/>
    <w:basedOn w:val="a3"/>
    <w:link w:val="afffff5"/>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val="fr-FR"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val="fr-FR"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val="fr-FR"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val="fr-FR"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val="fr-FR"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val="fr-FR"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val="fr-FR"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val="fr-FR"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uiPriority w:val="99"/>
    <w:semiHidden/>
    <w:rsid w:val="00014566"/>
    <w:pPr>
      <w:suppressAutoHyphens/>
    </w:pPr>
    <w:rPr>
      <w:lang w:val="fr-FR"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uiPriority w:val="99"/>
    <w:semiHidden/>
    <w:rsid w:val="00014566"/>
    <w:pPr>
      <w:suppressAutoHyphens/>
    </w:pPr>
    <w:rPr>
      <w:lang w:val="fr-FR"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val="fr-FR"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val="fr-FR"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val="fr-FR"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val="fr-FR"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val="fr-FR"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val="fr-FR"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val="fr-FR"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val="fr-FR"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uiPriority w:val="99"/>
    <w:semiHidden/>
    <w:rsid w:val="00014566"/>
    <w:pPr>
      <w:ind w:left="240" w:hanging="240"/>
    </w:pPr>
  </w:style>
  <w:style w:type="paragraph" w:styleId="afffffa">
    <w:name w:val="table of figures"/>
    <w:basedOn w:val="a2"/>
    <w:next w:val="a2"/>
    <w:uiPriority w:val="99"/>
    <w:semiHidden/>
    <w:rsid w:val="00014566"/>
  </w:style>
  <w:style w:type="table" w:styleId="afffffb">
    <w:name w:val="Table Professional"/>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val="fr-FR"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val="fr-FR"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uiPriority w:val="99"/>
    <w:semiHidden/>
    <w:rsid w:val="00014566"/>
    <w:pPr>
      <w:suppressAutoHyphens/>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rPr>
      <w:lang w:val="fr-FR"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val="fr-FR"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val="fr-FR"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D65C3C"/>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D65C3C"/>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ParaSub">
    <w:name w:val="Opi_Para_Sub"/>
    <w:basedOn w:val="JuParaSub"/>
    <w:uiPriority w:val="47"/>
    <w:qFormat/>
    <w:rsid w:val="00D65C3C"/>
  </w:style>
  <w:style w:type="paragraph" w:customStyle="1" w:styleId="OpiQuot">
    <w:name w:val="Opi_Quot"/>
    <w:basedOn w:val="ECHRParaQuote"/>
    <w:uiPriority w:val="48"/>
    <w:qFormat/>
    <w:rsid w:val="00D65C3C"/>
  </w:style>
  <w:style w:type="paragraph" w:customStyle="1" w:styleId="OpiQuotSub">
    <w:name w:val="Opi_Quot_Sub"/>
    <w:basedOn w:val="JuQuotSub"/>
    <w:uiPriority w:val="49"/>
    <w:qFormat/>
    <w:rsid w:val="00D65C3C"/>
  </w:style>
  <w:style w:type="paragraph" w:customStyle="1" w:styleId="OpiTranslation">
    <w:name w:val="Opi_Translation"/>
    <w:basedOn w:val="a2"/>
    <w:next w:val="OpiPara"/>
    <w:uiPriority w:val="40"/>
    <w:qFormat/>
    <w:rsid w:val="00D65C3C"/>
    <w:pPr>
      <w:jc w:val="center"/>
      <w:outlineLvl w:val="0"/>
    </w:pPr>
    <w:rPr>
      <w:i/>
    </w:rPr>
  </w:style>
  <w:style w:type="paragraph" w:styleId="afffffd">
    <w:name w:val="Note Heading"/>
    <w:basedOn w:val="a2"/>
    <w:next w:val="a2"/>
    <w:link w:val="afffffe"/>
    <w:uiPriority w:val="99"/>
    <w:semiHidden/>
    <w:rsid w:val="00D65C3C"/>
  </w:style>
  <w:style w:type="character" w:customStyle="1" w:styleId="afffffe">
    <w:name w:val="Заголовок записки Знак"/>
    <w:basedOn w:val="a3"/>
    <w:link w:val="afffffd"/>
    <w:uiPriority w:val="99"/>
    <w:semiHidden/>
    <w:rsid w:val="00D65C3C"/>
    <w:rPr>
      <w:rFonts w:eastAsiaTheme="minorEastAsia"/>
      <w:sz w:val="24"/>
      <w:lang w:val="en-GB"/>
    </w:rPr>
  </w:style>
  <w:style w:type="paragraph" w:customStyle="1" w:styleId="JuHeaderLandscape">
    <w:name w:val="Ju_Header_Landscape"/>
    <w:basedOn w:val="ECHRHeader"/>
    <w:uiPriority w:val="4"/>
    <w:qFormat/>
    <w:rsid w:val="00D65C3C"/>
    <w:pPr>
      <w:tabs>
        <w:tab w:val="clear" w:pos="3686"/>
        <w:tab w:val="clear" w:pos="7371"/>
        <w:tab w:val="center" w:pos="6146"/>
        <w:tab w:val="right" w:pos="12293"/>
      </w:tabs>
    </w:pPr>
  </w:style>
  <w:style w:type="character" w:customStyle="1" w:styleId="ECHRParaChar1">
    <w:name w:val="ECHR_Para Char1"/>
    <w:aliases w:val="Ju_Para Char1"/>
    <w:link w:val="ECHRPara"/>
    <w:uiPriority w:val="12"/>
    <w:rsid w:val="00572060"/>
    <w:rPr>
      <w:rFonts w:eastAsiaTheme="minorEastAsia"/>
      <w:sz w:val="24"/>
      <w:lang w:val="en-GB"/>
    </w:rPr>
  </w:style>
  <w:style w:type="paragraph" w:styleId="affffff">
    <w:name w:val="Revision"/>
    <w:hidden/>
    <w:uiPriority w:val="99"/>
    <w:semiHidden/>
    <w:rsid w:val="00F5057D"/>
    <w:rPr>
      <w:rFonts w:eastAsiaTheme="minorEastAsia"/>
      <w:sz w:val="24"/>
    </w:rPr>
  </w:style>
  <w:style w:type="character" w:customStyle="1" w:styleId="ECHRParaChar">
    <w:name w:val="ECHR_Para Char"/>
    <w:aliases w:val="Ju_Para Char"/>
    <w:uiPriority w:val="12"/>
    <w:rsid w:val="00875B92"/>
    <w:rPr>
      <w:rFonts w:eastAsiaTheme="minorEastAsia"/>
      <w:sz w:val="24"/>
      <w:lang w:val="en-US" w:eastAsia="en-US"/>
    </w:rPr>
  </w:style>
  <w:style w:type="character" w:customStyle="1" w:styleId="JuJudgesChar">
    <w:name w:val="Ju_Judges Char"/>
    <w:link w:val="ECHRDecisionBody"/>
    <w:uiPriority w:val="11"/>
    <w:locked/>
    <w:rsid w:val="00FA352A"/>
    <w:rPr>
      <w:rFonts w:eastAsiaTheme="minorEastAsia"/>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57"/>
    <w:lsdException w:name="footer" w:uiPriority="57"/>
    <w:lsdException w:name="caption" w:qFormat="1"/>
    <w:lsdException w:name="List Number" w:unhideWhenUsed="0"/>
    <w:lsdException w:name="List 4" w:unhideWhenUsed="0"/>
    <w:lsdException w:name="List 5" w:unhideWhenUsed="0"/>
    <w:lsdException w:name="Title" w:semiHidden="0" w:unhideWhenUsed="0" w:qFormat="1"/>
    <w:lsdException w:name="Default Paragraph Font" w:uiPriority="1"/>
    <w:lsdException w:name="Subtitle" w:unhideWhenUsed="0" w:qFormat="1"/>
    <w:lsdException w:name="Salutation" w:unhideWhenUsed="0"/>
    <w:lsdException w:name="Date" w:unhideWhenUsed="0"/>
    <w:lsdException w:name="Body Text First Indent"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2">
    <w:name w:val="Normal"/>
    <w:semiHidden/>
    <w:rsid w:val="00D65C3C"/>
    <w:pPr>
      <w:jc w:val="both"/>
    </w:pPr>
    <w:rPr>
      <w:rFonts w:eastAsiaTheme="minorEastAsia"/>
      <w:sz w:val="24"/>
      <w:lang w:val="en-GB"/>
    </w:rPr>
  </w:style>
  <w:style w:type="paragraph" w:styleId="1">
    <w:name w:val="heading 1"/>
    <w:basedOn w:val="a2"/>
    <w:next w:val="a2"/>
    <w:link w:val="10"/>
    <w:uiPriority w:val="99"/>
    <w:semiHidden/>
    <w:rsid w:val="00D65C3C"/>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D65C3C"/>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D65C3C"/>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D65C3C"/>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D65C3C"/>
    <w:pPr>
      <w:spacing w:before="200"/>
      <w:outlineLvl w:val="4"/>
    </w:pPr>
    <w:rPr>
      <w:rFonts w:asciiTheme="majorHAnsi" w:eastAsiaTheme="majorEastAsia" w:hAnsiTheme="majorHAnsi" w:cstheme="majorBidi"/>
      <w:b/>
      <w:bCs/>
      <w:color w:val="808080"/>
      <w:sz w:val="22"/>
      <w:lang w:val="en-US"/>
    </w:rPr>
  </w:style>
  <w:style w:type="paragraph" w:styleId="6">
    <w:name w:val="heading 6"/>
    <w:basedOn w:val="a2"/>
    <w:next w:val="a2"/>
    <w:link w:val="60"/>
    <w:uiPriority w:val="99"/>
    <w:semiHidden/>
    <w:rsid w:val="00D65C3C"/>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D65C3C"/>
    <w:pPr>
      <w:outlineLvl w:val="6"/>
    </w:pPr>
    <w:rPr>
      <w:rFonts w:asciiTheme="majorHAnsi" w:eastAsiaTheme="majorEastAsia" w:hAnsiTheme="majorHAnsi" w:cstheme="majorBidi"/>
      <w:i/>
      <w:iCs/>
      <w:sz w:val="22"/>
      <w:lang w:val="en-US" w:bidi="en-US"/>
    </w:rPr>
  </w:style>
  <w:style w:type="paragraph" w:styleId="8">
    <w:name w:val="heading 8"/>
    <w:basedOn w:val="a2"/>
    <w:next w:val="a2"/>
    <w:link w:val="80"/>
    <w:uiPriority w:val="99"/>
    <w:semiHidden/>
    <w:qFormat/>
    <w:rsid w:val="00D65C3C"/>
    <w:pPr>
      <w:outlineLvl w:val="7"/>
    </w:pPr>
    <w:rPr>
      <w:rFonts w:asciiTheme="majorHAnsi" w:eastAsiaTheme="majorEastAsia" w:hAnsiTheme="majorHAnsi" w:cstheme="majorBidi"/>
      <w:sz w:val="20"/>
      <w:szCs w:val="20"/>
      <w:lang w:val="en-US" w:bidi="en-US"/>
    </w:rPr>
  </w:style>
  <w:style w:type="paragraph" w:styleId="9">
    <w:name w:val="heading 9"/>
    <w:basedOn w:val="a2"/>
    <w:next w:val="a2"/>
    <w:link w:val="90"/>
    <w:uiPriority w:val="99"/>
    <w:semiHidden/>
    <w:qFormat/>
    <w:rsid w:val="00D65C3C"/>
    <w:pPr>
      <w:outlineLvl w:val="8"/>
    </w:pPr>
    <w:rPr>
      <w:rFonts w:asciiTheme="majorHAnsi" w:eastAsiaTheme="majorEastAsia" w:hAnsiTheme="majorHAnsi" w:cstheme="majorBidi"/>
      <w:i/>
      <w:iCs/>
      <w:spacing w:val="5"/>
      <w:sz w:val="20"/>
      <w:szCs w:val="20"/>
      <w:lang w:val="en-US" w:bidi="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D65C3C"/>
    <w:rPr>
      <w:rFonts w:ascii="Tahoma" w:hAnsi="Tahoma" w:cs="Tahoma"/>
      <w:sz w:val="16"/>
      <w:szCs w:val="16"/>
    </w:rPr>
  </w:style>
  <w:style w:type="character" w:customStyle="1" w:styleId="a7">
    <w:name w:val="Текст выноски Знак"/>
    <w:basedOn w:val="a3"/>
    <w:link w:val="a6"/>
    <w:uiPriority w:val="99"/>
    <w:semiHidden/>
    <w:rsid w:val="00D65C3C"/>
    <w:rPr>
      <w:rFonts w:ascii="Tahoma" w:eastAsiaTheme="minorEastAsia" w:hAnsi="Tahoma" w:cs="Tahoma"/>
      <w:sz w:val="16"/>
      <w:szCs w:val="16"/>
      <w:lang w:val="en-GB"/>
    </w:rPr>
  </w:style>
  <w:style w:type="character" w:styleId="a8">
    <w:name w:val="Book Title"/>
    <w:uiPriority w:val="99"/>
    <w:semiHidden/>
    <w:qFormat/>
    <w:rsid w:val="00D65C3C"/>
    <w:rPr>
      <w:i/>
      <w:iCs/>
      <w:smallCaps/>
      <w:spacing w:val="5"/>
    </w:rPr>
  </w:style>
  <w:style w:type="paragraph" w:customStyle="1" w:styleId="ECHRHeader">
    <w:name w:val="ECHR_Header"/>
    <w:aliases w:val="Ju_Header"/>
    <w:basedOn w:val="a9"/>
    <w:uiPriority w:val="4"/>
    <w:qFormat/>
    <w:rsid w:val="00D65C3C"/>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D65C3C"/>
    <w:pPr>
      <w:jc w:val="left"/>
    </w:pPr>
    <w:rPr>
      <w:sz w:val="8"/>
    </w:rPr>
  </w:style>
  <w:style w:type="character" w:styleId="ab">
    <w:name w:val="Strong"/>
    <w:uiPriority w:val="99"/>
    <w:semiHidden/>
    <w:qFormat/>
    <w:rsid w:val="00D65C3C"/>
    <w:rPr>
      <w:b/>
      <w:bCs/>
    </w:rPr>
  </w:style>
  <w:style w:type="paragraph" w:styleId="ac">
    <w:name w:val="No Spacing"/>
    <w:basedOn w:val="a2"/>
    <w:link w:val="ad"/>
    <w:semiHidden/>
    <w:qFormat/>
    <w:rsid w:val="00D65C3C"/>
    <w:rPr>
      <w:sz w:val="22"/>
      <w:lang w:val="en-US"/>
    </w:rPr>
  </w:style>
  <w:style w:type="character" w:customStyle="1" w:styleId="ad">
    <w:name w:val="Без интервала Знак"/>
    <w:basedOn w:val="a3"/>
    <w:link w:val="ac"/>
    <w:semiHidden/>
    <w:rsid w:val="00D65C3C"/>
    <w:rPr>
      <w:rFonts w:eastAsiaTheme="minorEastAsia"/>
    </w:rPr>
  </w:style>
  <w:style w:type="paragraph" w:customStyle="1" w:styleId="ECHRFooterLine">
    <w:name w:val="ECHR_Footer_Line"/>
    <w:aliases w:val="Footer_Line"/>
    <w:basedOn w:val="a2"/>
    <w:next w:val="ECHRFooter"/>
    <w:uiPriority w:val="57"/>
    <w:semiHidden/>
    <w:rsid w:val="00D65C3C"/>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D65C3C"/>
  </w:style>
  <w:style w:type="paragraph" w:customStyle="1" w:styleId="DecList">
    <w:name w:val="Dec_List"/>
    <w:basedOn w:val="a2"/>
    <w:uiPriority w:val="9"/>
    <w:semiHidden/>
    <w:qFormat/>
    <w:rsid w:val="00D65C3C"/>
    <w:pPr>
      <w:spacing w:before="240"/>
      <w:ind w:left="284"/>
    </w:pPr>
  </w:style>
  <w:style w:type="paragraph" w:customStyle="1" w:styleId="DummyStyle">
    <w:name w:val="Dummy_Style"/>
    <w:basedOn w:val="a2"/>
    <w:semiHidden/>
    <w:qFormat/>
    <w:rsid w:val="00D65C3C"/>
    <w:rPr>
      <w:color w:val="00B050"/>
    </w:rPr>
  </w:style>
  <w:style w:type="paragraph" w:customStyle="1" w:styleId="ECHRTitleCentre3">
    <w:name w:val="ECHR_Title_Centre_3"/>
    <w:aliases w:val="Ju_H_Article"/>
    <w:basedOn w:val="a2"/>
    <w:next w:val="ECHRParaQuote"/>
    <w:uiPriority w:val="27"/>
    <w:qFormat/>
    <w:rsid w:val="00D65C3C"/>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D65C3C"/>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D65C3C"/>
    <w:pPr>
      <w:numPr>
        <w:numId w:val="18"/>
      </w:numPr>
      <w:jc w:val="left"/>
    </w:pPr>
    <w:rPr>
      <w:b/>
    </w:rPr>
  </w:style>
  <w:style w:type="paragraph" w:customStyle="1" w:styleId="JuCourt">
    <w:name w:val="Ju_Court"/>
    <w:basedOn w:val="a2"/>
    <w:next w:val="a2"/>
    <w:uiPriority w:val="16"/>
    <w:qFormat/>
    <w:rsid w:val="00D65C3C"/>
    <w:pPr>
      <w:tabs>
        <w:tab w:val="left" w:pos="907"/>
        <w:tab w:val="left" w:pos="1701"/>
        <w:tab w:val="right" w:pos="7371"/>
      </w:tabs>
      <w:spacing w:before="240"/>
      <w:ind w:left="397" w:hanging="397"/>
      <w:jc w:val="left"/>
    </w:pPr>
    <w:rPr>
      <w:lang w:bidi="en-US"/>
    </w:rPr>
  </w:style>
  <w:style w:type="paragraph" w:customStyle="1" w:styleId="JuInitialled">
    <w:name w:val="Ju_Initialled"/>
    <w:basedOn w:val="a2"/>
    <w:uiPriority w:val="31"/>
    <w:qFormat/>
    <w:rsid w:val="00D65C3C"/>
    <w:pPr>
      <w:tabs>
        <w:tab w:val="center" w:pos="6407"/>
      </w:tabs>
      <w:spacing w:before="720"/>
      <w:jc w:val="right"/>
    </w:pPr>
  </w:style>
  <w:style w:type="paragraph" w:customStyle="1" w:styleId="ECHRTitleCentre2">
    <w:name w:val="ECHR_Title_Centre_2"/>
    <w:aliases w:val="Dec_H_Case"/>
    <w:basedOn w:val="a2"/>
    <w:next w:val="ECHRPara"/>
    <w:uiPriority w:val="8"/>
    <w:qFormat/>
    <w:rsid w:val="00D65C3C"/>
    <w:pPr>
      <w:spacing w:after="240"/>
      <w:jc w:val="center"/>
      <w:outlineLvl w:val="0"/>
    </w:pPr>
    <w:rPr>
      <w:rFonts w:asciiTheme="majorHAnsi" w:hAnsiTheme="majorHAnsi"/>
    </w:rPr>
  </w:style>
  <w:style w:type="paragraph" w:customStyle="1" w:styleId="JuListi">
    <w:name w:val="Ju_List_i"/>
    <w:aliases w:val="_List_3"/>
    <w:basedOn w:val="a2"/>
    <w:next w:val="JuLista"/>
    <w:uiPriority w:val="23"/>
    <w:qFormat/>
    <w:rsid w:val="00D65C3C"/>
    <w:pPr>
      <w:ind w:left="794"/>
    </w:pPr>
  </w:style>
  <w:style w:type="paragraph" w:styleId="ae">
    <w:name w:val="Title"/>
    <w:basedOn w:val="a2"/>
    <w:next w:val="a2"/>
    <w:link w:val="af"/>
    <w:uiPriority w:val="99"/>
    <w:semiHidden/>
    <w:qFormat/>
    <w:rsid w:val="00D65C3C"/>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af">
    <w:name w:val="Название Знак"/>
    <w:basedOn w:val="a3"/>
    <w:link w:val="ae"/>
    <w:uiPriority w:val="99"/>
    <w:semiHidden/>
    <w:rsid w:val="00D65C3C"/>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D65C3C"/>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D65C3C"/>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D65C3C"/>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6"/>
    <w:next w:val="ECHRPara"/>
    <w:uiPriority w:val="24"/>
    <w:qFormat/>
    <w:rsid w:val="00D65C3C"/>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D65C3C"/>
    <w:pPr>
      <w:keepNext/>
      <w:keepLines/>
      <w:spacing w:before="240" w:after="120"/>
      <w:ind w:left="1236"/>
    </w:pPr>
    <w:rPr>
      <w:sz w:val="20"/>
      <w:lang w:val="en-GB"/>
    </w:rPr>
  </w:style>
  <w:style w:type="character" w:customStyle="1" w:styleId="JUNAMES">
    <w:name w:val="JU_NAMES"/>
    <w:uiPriority w:val="17"/>
    <w:qFormat/>
    <w:rsid w:val="00D65C3C"/>
    <w:rPr>
      <w:caps w:val="0"/>
      <w:smallCaps/>
    </w:rPr>
  </w:style>
  <w:style w:type="paragraph" w:customStyle="1" w:styleId="JuParaSub">
    <w:name w:val="Ju_Para_Sub"/>
    <w:basedOn w:val="ECHRPara"/>
    <w:uiPriority w:val="13"/>
    <w:qFormat/>
    <w:rsid w:val="00D65C3C"/>
    <w:pPr>
      <w:ind w:left="284"/>
    </w:pPr>
  </w:style>
  <w:style w:type="paragraph" w:customStyle="1" w:styleId="JuQuotSub">
    <w:name w:val="Ju_Quot_Sub"/>
    <w:basedOn w:val="ECHRParaQuote"/>
    <w:uiPriority w:val="15"/>
    <w:qFormat/>
    <w:rsid w:val="00D65C3C"/>
    <w:pPr>
      <w:ind w:left="567"/>
    </w:pPr>
  </w:style>
  <w:style w:type="paragraph" w:styleId="a9">
    <w:name w:val="header"/>
    <w:basedOn w:val="a2"/>
    <w:link w:val="af0"/>
    <w:uiPriority w:val="57"/>
    <w:semiHidden/>
    <w:rsid w:val="00D65C3C"/>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D65C3C"/>
    <w:rPr>
      <w:sz w:val="24"/>
      <w:lang w:val="en-GB"/>
    </w:rPr>
  </w:style>
  <w:style w:type="character" w:customStyle="1" w:styleId="10">
    <w:name w:val="Заголовок 1 Знак"/>
    <w:basedOn w:val="a3"/>
    <w:link w:val="1"/>
    <w:uiPriority w:val="99"/>
    <w:semiHidden/>
    <w:rsid w:val="00D65C3C"/>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1"/>
    <w:next w:val="ECHRPara"/>
    <w:uiPriority w:val="19"/>
    <w:qFormat/>
    <w:rsid w:val="00D65C3C"/>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D65C3C"/>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D65C3C"/>
    <w:rPr>
      <w:rFonts w:asciiTheme="majorHAnsi" w:eastAsiaTheme="majorEastAsia" w:hAnsiTheme="majorHAnsi" w:cstheme="majorBidi"/>
      <w:b/>
      <w:bCs/>
      <w:color w:val="4D4D4D"/>
      <w:sz w:val="26"/>
      <w:szCs w:val="26"/>
      <w:lang w:val="en-GB"/>
    </w:rPr>
  </w:style>
  <w:style w:type="paragraph" w:customStyle="1" w:styleId="JuTitle">
    <w:name w:val="Ju_Title"/>
    <w:basedOn w:val="a2"/>
    <w:next w:val="ECHRPara"/>
    <w:uiPriority w:val="3"/>
    <w:semiHidden/>
    <w:qFormat/>
    <w:rsid w:val="00D65C3C"/>
    <w:pPr>
      <w:spacing w:before="720" w:after="240"/>
      <w:jc w:val="center"/>
      <w:outlineLvl w:val="0"/>
    </w:pPr>
    <w:rPr>
      <w:rFonts w:asciiTheme="majorHAnsi" w:hAnsiTheme="majorHAnsi"/>
      <w:b/>
      <w:caps/>
    </w:rPr>
  </w:style>
  <w:style w:type="paragraph" w:customStyle="1" w:styleId="JuCase">
    <w:name w:val="Ju_Case"/>
    <w:basedOn w:val="a2"/>
    <w:next w:val="ECHRPara"/>
    <w:uiPriority w:val="10"/>
    <w:rsid w:val="00D65C3C"/>
    <w:pPr>
      <w:ind w:firstLine="284"/>
    </w:pPr>
    <w:rPr>
      <w:b/>
    </w:rPr>
  </w:style>
  <w:style w:type="character" w:customStyle="1" w:styleId="32">
    <w:name w:val="Заголовок 3 Знак"/>
    <w:basedOn w:val="a3"/>
    <w:link w:val="31"/>
    <w:uiPriority w:val="99"/>
    <w:semiHidden/>
    <w:rsid w:val="00D65C3C"/>
    <w:rPr>
      <w:rFonts w:asciiTheme="majorHAnsi" w:eastAsiaTheme="majorEastAsia" w:hAnsiTheme="majorHAnsi" w:cstheme="majorBidi"/>
      <w:b/>
      <w:bCs/>
      <w:color w:val="5F5F5F"/>
      <w:sz w:val="24"/>
      <w:lang w:val="en-GB"/>
    </w:rPr>
  </w:style>
  <w:style w:type="character" w:customStyle="1" w:styleId="42">
    <w:name w:val="Заголовок 4 Знак"/>
    <w:basedOn w:val="a3"/>
    <w:link w:val="41"/>
    <w:uiPriority w:val="99"/>
    <w:semiHidden/>
    <w:rsid w:val="00D65C3C"/>
    <w:rPr>
      <w:rFonts w:asciiTheme="majorHAnsi" w:eastAsiaTheme="majorEastAsia" w:hAnsiTheme="majorHAnsi" w:cstheme="majorBidi"/>
      <w:b/>
      <w:bCs/>
      <w:i/>
      <w:iCs/>
      <w:color w:val="777777"/>
      <w:sz w:val="24"/>
      <w:lang w:val="en-GB"/>
    </w:rPr>
  </w:style>
  <w:style w:type="character" w:customStyle="1" w:styleId="52">
    <w:name w:val="Заголовок 5 Знак"/>
    <w:basedOn w:val="a3"/>
    <w:link w:val="51"/>
    <w:uiPriority w:val="99"/>
    <w:semiHidden/>
    <w:rsid w:val="00D65C3C"/>
    <w:rPr>
      <w:rFonts w:asciiTheme="majorHAnsi" w:eastAsiaTheme="majorEastAsia" w:hAnsiTheme="majorHAnsi" w:cstheme="majorBidi"/>
      <w:b/>
      <w:bCs/>
      <w:color w:val="808080"/>
    </w:rPr>
  </w:style>
  <w:style w:type="character" w:styleId="af1">
    <w:name w:val="Subtle Emphasis"/>
    <w:uiPriority w:val="99"/>
    <w:semiHidden/>
    <w:qFormat/>
    <w:rsid w:val="00D65C3C"/>
    <w:rPr>
      <w:i/>
      <w:iCs/>
    </w:rPr>
  </w:style>
  <w:style w:type="table" w:customStyle="1" w:styleId="ECHRTable">
    <w:name w:val="ECHR_Table"/>
    <w:basedOn w:val="a4"/>
    <w:rsid w:val="00860B03"/>
    <w:rPr>
      <w:rFonts w:eastAsia="Times New Roman" w:cs="Times New Roman"/>
      <w:sz w:val="20"/>
      <w:szCs w:val="20"/>
      <w:lang w:val="en-GB"/>
    </w:rPr>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lang w:val="en-GB"/>
    </w:rPr>
    <w:tblPr>
      <w:tblInd w:w="0" w:type="dxa"/>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D65C3C"/>
    <w:pPr>
      <w:keepNext/>
      <w:keepLines/>
      <w:spacing w:before="720" w:after="240"/>
      <w:outlineLvl w:val="0"/>
    </w:pPr>
    <w:rPr>
      <w:rFonts w:asciiTheme="majorHAnsi" w:hAnsiTheme="majorHAnsi"/>
      <w:sz w:val="28"/>
    </w:rPr>
  </w:style>
  <w:style w:type="character" w:styleId="af2">
    <w:name w:val="Emphasis"/>
    <w:uiPriority w:val="99"/>
    <w:semiHidden/>
    <w:qFormat/>
    <w:rsid w:val="00D65C3C"/>
    <w:rPr>
      <w:b/>
      <w:bCs/>
      <w:i/>
      <w:iCs/>
      <w:spacing w:val="10"/>
      <w:bdr w:val="none" w:sz="0" w:space="0" w:color="auto"/>
      <w:shd w:val="clear" w:color="auto" w:fill="auto"/>
    </w:rPr>
  </w:style>
  <w:style w:type="paragraph" w:styleId="aa">
    <w:name w:val="footer"/>
    <w:basedOn w:val="a2"/>
    <w:link w:val="af3"/>
    <w:uiPriority w:val="57"/>
    <w:semiHidden/>
    <w:rsid w:val="00D65C3C"/>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D65C3C"/>
    <w:rPr>
      <w:sz w:val="24"/>
      <w:lang w:val="en-GB"/>
    </w:rPr>
  </w:style>
  <w:style w:type="character" w:styleId="af4">
    <w:name w:val="footnote reference"/>
    <w:basedOn w:val="a3"/>
    <w:uiPriority w:val="99"/>
    <w:semiHidden/>
    <w:rsid w:val="00D65C3C"/>
    <w:rPr>
      <w:vertAlign w:val="superscript"/>
    </w:rPr>
  </w:style>
  <w:style w:type="paragraph" w:styleId="af5">
    <w:name w:val="footnote text"/>
    <w:basedOn w:val="a2"/>
    <w:link w:val="af6"/>
    <w:uiPriority w:val="99"/>
    <w:semiHidden/>
    <w:rsid w:val="00D65C3C"/>
    <w:rPr>
      <w:sz w:val="20"/>
      <w:szCs w:val="20"/>
    </w:rPr>
  </w:style>
  <w:style w:type="character" w:customStyle="1" w:styleId="af6">
    <w:name w:val="Текст сноски Знак"/>
    <w:basedOn w:val="a3"/>
    <w:link w:val="af5"/>
    <w:uiPriority w:val="99"/>
    <w:semiHidden/>
    <w:rsid w:val="00D65C3C"/>
    <w:rPr>
      <w:rFonts w:eastAsiaTheme="minorEastAsia"/>
      <w:sz w:val="20"/>
      <w:szCs w:val="20"/>
      <w:lang w:val="en-GB"/>
    </w:rPr>
  </w:style>
  <w:style w:type="character" w:customStyle="1" w:styleId="60">
    <w:name w:val="Заголовок 6 Знак"/>
    <w:basedOn w:val="a3"/>
    <w:link w:val="6"/>
    <w:uiPriority w:val="99"/>
    <w:semiHidden/>
    <w:rsid w:val="00D65C3C"/>
    <w:rPr>
      <w:rFonts w:asciiTheme="majorHAnsi" w:eastAsiaTheme="majorEastAsia" w:hAnsiTheme="majorHAnsi" w:cstheme="majorBidi"/>
      <w:b/>
      <w:bCs/>
      <w:i/>
      <w:iCs/>
      <w:color w:val="7F7F7F" w:themeColor="text1" w:themeTint="80"/>
      <w:sz w:val="24"/>
      <w:lang w:val="en-GB" w:bidi="en-US"/>
    </w:rPr>
  </w:style>
  <w:style w:type="character" w:customStyle="1" w:styleId="70">
    <w:name w:val="Заголовок 7 Знак"/>
    <w:basedOn w:val="a3"/>
    <w:link w:val="7"/>
    <w:uiPriority w:val="99"/>
    <w:semiHidden/>
    <w:rsid w:val="00D65C3C"/>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D65C3C"/>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D65C3C"/>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D65C3C"/>
    <w:rPr>
      <w:color w:val="0072BC" w:themeColor="hyperlink"/>
      <w:u w:val="single"/>
    </w:rPr>
  </w:style>
  <w:style w:type="character" w:styleId="af8">
    <w:name w:val="Intense Emphasis"/>
    <w:uiPriority w:val="99"/>
    <w:semiHidden/>
    <w:qFormat/>
    <w:rsid w:val="00D65C3C"/>
    <w:rPr>
      <w:b/>
      <w:bCs/>
    </w:rPr>
  </w:style>
  <w:style w:type="paragraph" w:styleId="af9">
    <w:name w:val="Intense Quote"/>
    <w:basedOn w:val="a2"/>
    <w:next w:val="a2"/>
    <w:link w:val="afa"/>
    <w:uiPriority w:val="99"/>
    <w:semiHidden/>
    <w:qFormat/>
    <w:rsid w:val="00D65C3C"/>
    <w:pPr>
      <w:pBdr>
        <w:bottom w:val="single" w:sz="4" w:space="1" w:color="auto"/>
      </w:pBdr>
      <w:spacing w:before="200" w:after="280"/>
      <w:ind w:left="1008" w:right="1152"/>
    </w:pPr>
    <w:rPr>
      <w:b/>
      <w:bCs/>
      <w:i/>
      <w:iCs/>
      <w:sz w:val="22"/>
      <w:lang w:val="en-US" w:bidi="en-US"/>
    </w:rPr>
  </w:style>
  <w:style w:type="character" w:customStyle="1" w:styleId="afa">
    <w:name w:val="Выделенная цитата Знак"/>
    <w:basedOn w:val="a3"/>
    <w:link w:val="af9"/>
    <w:uiPriority w:val="99"/>
    <w:semiHidden/>
    <w:rsid w:val="00D65C3C"/>
    <w:rPr>
      <w:rFonts w:eastAsiaTheme="minorEastAsia"/>
      <w:b/>
      <w:bCs/>
      <w:i/>
      <w:iCs/>
      <w:lang w:bidi="en-US"/>
    </w:rPr>
  </w:style>
  <w:style w:type="character" w:styleId="afb">
    <w:name w:val="Intense Reference"/>
    <w:uiPriority w:val="99"/>
    <w:semiHidden/>
    <w:qFormat/>
    <w:rsid w:val="00D65C3C"/>
    <w:rPr>
      <w:smallCaps/>
      <w:spacing w:val="5"/>
      <w:u w:val="single"/>
    </w:rPr>
  </w:style>
  <w:style w:type="paragraph" w:styleId="afc">
    <w:name w:val="List Paragraph"/>
    <w:basedOn w:val="a2"/>
    <w:uiPriority w:val="99"/>
    <w:semiHidden/>
    <w:qFormat/>
    <w:rsid w:val="00D65C3C"/>
    <w:pPr>
      <w:ind w:left="720"/>
      <w:contextualSpacing/>
    </w:pPr>
  </w:style>
  <w:style w:type="table" w:customStyle="1" w:styleId="LtrTableAddress">
    <w:name w:val="Ltr_Table_Address"/>
    <w:basedOn w:val="a4"/>
    <w:uiPriority w:val="99"/>
    <w:rsid w:val="001E6F32"/>
    <w:tblPr>
      <w:tblInd w:w="5103" w:type="dxa"/>
      <w:tblCellMar>
        <w:top w:w="0" w:type="dxa"/>
        <w:left w:w="108" w:type="dxa"/>
        <w:bottom w:w="0" w:type="dxa"/>
        <w:right w:w="108" w:type="dxa"/>
      </w:tblCellMar>
    </w:tblPr>
  </w:style>
  <w:style w:type="paragraph" w:styleId="23">
    <w:name w:val="Quote"/>
    <w:basedOn w:val="a2"/>
    <w:next w:val="a2"/>
    <w:link w:val="24"/>
    <w:uiPriority w:val="99"/>
    <w:semiHidden/>
    <w:qFormat/>
    <w:rsid w:val="00D65C3C"/>
    <w:pPr>
      <w:spacing w:before="200"/>
      <w:ind w:left="360" w:right="360"/>
    </w:pPr>
    <w:rPr>
      <w:i/>
      <w:iCs/>
      <w:sz w:val="22"/>
      <w:lang w:val="en-US" w:bidi="en-US"/>
    </w:rPr>
  </w:style>
  <w:style w:type="character" w:customStyle="1" w:styleId="24">
    <w:name w:val="Цитата 2 Знак"/>
    <w:basedOn w:val="a3"/>
    <w:link w:val="23"/>
    <w:uiPriority w:val="99"/>
    <w:semiHidden/>
    <w:rsid w:val="00D65C3C"/>
    <w:rPr>
      <w:rFonts w:eastAsiaTheme="minorEastAsia"/>
      <w:i/>
      <w:iCs/>
      <w:lang w:bidi="en-US"/>
    </w:rPr>
  </w:style>
  <w:style w:type="character" w:styleId="afd">
    <w:name w:val="Subtle Reference"/>
    <w:uiPriority w:val="99"/>
    <w:semiHidden/>
    <w:qFormat/>
    <w:rsid w:val="00D65C3C"/>
    <w:rPr>
      <w:smallCaps/>
    </w:rPr>
  </w:style>
  <w:style w:type="table" w:styleId="afe">
    <w:name w:val="Table Grid"/>
    <w:basedOn w:val="a4"/>
    <w:uiPriority w:val="59"/>
    <w:semiHidden/>
    <w:rsid w:val="00D65C3C"/>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2"/>
    <w:next w:val="a2"/>
    <w:autoRedefine/>
    <w:uiPriority w:val="99"/>
    <w:semiHidden/>
    <w:rsid w:val="00D65C3C"/>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D65C3C"/>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D65C3C"/>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D65C3C"/>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D65C3C"/>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D65C3C"/>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val="en-GB" w:eastAsia="en-GB"/>
    </w:rPr>
    <w:tblPr>
      <w:tblInd w:w="-1191" w:type="dxa"/>
      <w:tblCellMar>
        <w:top w:w="57" w:type="dxa"/>
        <w:left w:w="0" w:type="dxa"/>
        <w:bottom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val="en-GB" w:eastAsia="en-GB"/>
    </w:rPr>
    <w:tblPr>
      <w:tblInd w:w="0"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Ind w:w="0" w:type="dxa"/>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CellMar>
        <w:top w:w="0" w:type="dxa"/>
        <w:left w:w="108" w:type="dxa"/>
        <w:bottom w:w="0" w:type="dxa"/>
        <w:right w:w="108" w:type="dxa"/>
      </w:tblCellMar>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left w:w="108" w:type="dxa"/>
        <w:bottom w:w="142" w:type="dxa"/>
        <w:right w:w="108" w:type="dxa"/>
      </w:tblCellMar>
    </w:tblPr>
    <w:trPr>
      <w:cantSplit/>
    </w:trPr>
  </w:style>
  <w:style w:type="table" w:customStyle="1" w:styleId="ECHRTableMemo">
    <w:name w:val="ECHR_Table_Memo"/>
    <w:basedOn w:val="a4"/>
    <w:uiPriority w:val="99"/>
    <w:rsid w:val="00210338"/>
    <w:tblPr>
      <w:jc w:val="center"/>
      <w:tblInd w:w="0" w:type="dxa"/>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Ind w:w="0" w:type="dxa"/>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left w:w="108" w:type="dxa"/>
        <w:bottom w:w="57" w:type="dxa"/>
        <w:right w:w="108"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D65C3C"/>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D65C3C"/>
    <w:pPr>
      <w:spacing w:before="120" w:after="120"/>
      <w:ind w:left="425" w:firstLine="142"/>
    </w:pPr>
    <w:rPr>
      <w:sz w:val="20"/>
    </w:rPr>
  </w:style>
  <w:style w:type="paragraph" w:customStyle="1" w:styleId="ECHRPara">
    <w:name w:val="ECHR_Para"/>
    <w:aliases w:val="Ju_Para,Para"/>
    <w:basedOn w:val="a2"/>
    <w:link w:val="ECHRParaChar1"/>
    <w:uiPriority w:val="12"/>
    <w:qFormat/>
    <w:rsid w:val="00D65C3C"/>
    <w:pPr>
      <w:ind w:firstLine="284"/>
    </w:pPr>
  </w:style>
  <w:style w:type="table" w:customStyle="1" w:styleId="ECHRTableSimpleBox">
    <w:name w:val="ECHR_Table_Simple_Box"/>
    <w:basedOn w:val="a4"/>
    <w:uiPriority w:val="99"/>
    <w:rsid w:val="00AE354C"/>
    <w:tblPr>
      <w:tblInd w:w="0" w:type="dxa"/>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left w:w="108" w:type="dxa"/>
        <w:bottom w:w="113" w:type="dxa"/>
        <w:right w:w="108" w:type="dxa"/>
      </w:tblCellMar>
    </w:tblPr>
  </w:style>
  <w:style w:type="table" w:customStyle="1" w:styleId="ECHRTableNoLines">
    <w:name w:val="ECHR_Table_No_Lines"/>
    <w:basedOn w:val="a4"/>
    <w:uiPriority w:val="99"/>
    <w:rsid w:val="00F218EF"/>
    <w:tblPr>
      <w:tblInd w:w="0" w:type="dxa"/>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Ind w:w="0" w:type="dxa"/>
      <w:tblCellMar>
        <w:top w:w="113" w:type="dxa"/>
        <w:left w:w="108" w:type="dxa"/>
        <w:bottom w:w="28" w:type="dxa"/>
        <w:right w:w="10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D65C3C"/>
    <w:tblPr>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top w:w="0" w:type="dxa"/>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Ind w:w="0" w:type="dxa"/>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left w:w="108" w:type="dxa"/>
        <w:bottom w:w="28" w:type="dxa"/>
        <w:right w:w="10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a2"/>
    <w:link w:val="JuJudgesChar"/>
    <w:uiPriority w:val="11"/>
    <w:qFormat/>
    <w:rsid w:val="00D65C3C"/>
    <w:pPr>
      <w:tabs>
        <w:tab w:val="left" w:pos="567"/>
        <w:tab w:val="left" w:pos="1134"/>
      </w:tabs>
      <w:jc w:val="left"/>
    </w:pPr>
  </w:style>
  <w:style w:type="table" w:customStyle="1" w:styleId="ECHRHeaderTableReduced">
    <w:name w:val="ECHR_Header_Table_Reduced"/>
    <w:basedOn w:val="a4"/>
    <w:uiPriority w:val="99"/>
    <w:rsid w:val="00B52BE0"/>
    <w:tblPr>
      <w:tblInd w:w="-680" w:type="dxa"/>
      <w:tblCellMar>
        <w:top w:w="0" w:type="dxa"/>
        <w:left w:w="0" w:type="dxa"/>
        <w:bottom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aliases w:val="_List_1"/>
    <w:basedOn w:val="a2"/>
    <w:uiPriority w:val="23"/>
    <w:qFormat/>
    <w:rsid w:val="00D65C3C"/>
    <w:pPr>
      <w:ind w:left="340" w:hanging="340"/>
    </w:pPr>
  </w:style>
  <w:style w:type="paragraph" w:customStyle="1" w:styleId="JuSigned">
    <w:name w:val="Ju_Signed"/>
    <w:basedOn w:val="a2"/>
    <w:next w:val="JuParaLast"/>
    <w:uiPriority w:val="32"/>
    <w:qFormat/>
    <w:rsid w:val="00D65C3C"/>
    <w:pPr>
      <w:tabs>
        <w:tab w:val="center" w:pos="851"/>
        <w:tab w:val="center" w:pos="6407"/>
      </w:tabs>
      <w:spacing w:before="720"/>
      <w:jc w:val="left"/>
    </w:pPr>
  </w:style>
  <w:style w:type="paragraph" w:customStyle="1" w:styleId="JuParaLast">
    <w:name w:val="Ju_Para_Last"/>
    <w:basedOn w:val="a2"/>
    <w:next w:val="ECHRPara"/>
    <w:uiPriority w:val="30"/>
    <w:qFormat/>
    <w:rsid w:val="00D65C3C"/>
    <w:pPr>
      <w:keepNext/>
      <w:keepLines/>
      <w:spacing w:before="240"/>
      <w:ind w:firstLine="284"/>
    </w:pPr>
  </w:style>
  <w:style w:type="paragraph" w:customStyle="1" w:styleId="OpiH1">
    <w:name w:val="Opi_H_1"/>
    <w:basedOn w:val="ECHRHeading2"/>
    <w:uiPriority w:val="42"/>
    <w:qFormat/>
    <w:rsid w:val="00D65C3C"/>
    <w:pPr>
      <w:ind w:left="635" w:hanging="357"/>
      <w:outlineLvl w:val="2"/>
    </w:pPr>
  </w:style>
  <w:style w:type="character" w:styleId="aff1">
    <w:name w:val="page number"/>
    <w:uiPriority w:val="99"/>
    <w:semiHidden/>
    <w:rsid w:val="00014566"/>
    <w:rPr>
      <w:sz w:val="18"/>
    </w:rPr>
  </w:style>
  <w:style w:type="paragraph" w:customStyle="1" w:styleId="JuLista">
    <w:name w:val="Ju_List_a"/>
    <w:aliases w:val="_List_2"/>
    <w:basedOn w:val="JuList"/>
    <w:uiPriority w:val="23"/>
    <w:qFormat/>
    <w:rsid w:val="00D65C3C"/>
    <w:pPr>
      <w:ind w:left="346" w:firstLine="0"/>
    </w:pPr>
  </w:style>
  <w:style w:type="paragraph" w:customStyle="1" w:styleId="OpiHa">
    <w:name w:val="Opi_H_a"/>
    <w:basedOn w:val="ECHRHeading3"/>
    <w:uiPriority w:val="43"/>
    <w:qFormat/>
    <w:rsid w:val="00D65C3C"/>
    <w:pPr>
      <w:ind w:left="833" w:hanging="357"/>
      <w:outlineLvl w:val="3"/>
    </w:pPr>
    <w:rPr>
      <w:b/>
      <w:i w:val="0"/>
      <w:sz w:val="20"/>
    </w:rPr>
  </w:style>
  <w:style w:type="character" w:styleId="aff2">
    <w:name w:val="annotation reference"/>
    <w:uiPriority w:val="99"/>
    <w:semiHidden/>
    <w:rsid w:val="00014566"/>
    <w:rPr>
      <w:sz w:val="16"/>
    </w:rPr>
  </w:style>
  <w:style w:type="paragraph" w:styleId="aff3">
    <w:name w:val="annotation text"/>
    <w:basedOn w:val="a2"/>
    <w:link w:val="aff4"/>
    <w:uiPriority w:val="99"/>
    <w:semiHidden/>
    <w:rsid w:val="00014566"/>
    <w:rPr>
      <w:sz w:val="20"/>
    </w:rPr>
  </w:style>
  <w:style w:type="character" w:customStyle="1" w:styleId="aff4">
    <w:name w:val="Текст примечания Знак"/>
    <w:basedOn w:val="a3"/>
    <w:link w:val="aff3"/>
    <w:uiPriority w:val="99"/>
    <w:semiHidden/>
    <w:rsid w:val="00014566"/>
    <w:rPr>
      <w:rFonts w:eastAsiaTheme="minorEastAsia"/>
      <w:sz w:val="20"/>
    </w:rPr>
  </w:style>
  <w:style w:type="paragraph" w:styleId="aff5">
    <w:name w:val="annotation subject"/>
    <w:basedOn w:val="aff3"/>
    <w:next w:val="aff3"/>
    <w:link w:val="aff6"/>
    <w:uiPriority w:val="99"/>
    <w:semiHidden/>
    <w:rsid w:val="00014566"/>
    <w:rPr>
      <w:b/>
      <w:bCs/>
    </w:rPr>
  </w:style>
  <w:style w:type="character" w:customStyle="1" w:styleId="aff6">
    <w:name w:val="Тема примечания Знак"/>
    <w:basedOn w:val="aff4"/>
    <w:link w:val="aff5"/>
    <w:uiPriority w:val="99"/>
    <w:semiHidden/>
    <w:rsid w:val="00014566"/>
    <w:rPr>
      <w:rFonts w:eastAsiaTheme="minorEastAsia"/>
      <w:b/>
      <w:bCs/>
      <w:sz w:val="20"/>
    </w:rPr>
  </w:style>
  <w:style w:type="character" w:styleId="aff7">
    <w:name w:val="endnote reference"/>
    <w:basedOn w:val="a3"/>
    <w:uiPriority w:val="99"/>
    <w:semiHidden/>
    <w:rsid w:val="00D65C3C"/>
    <w:rPr>
      <w:vertAlign w:val="superscript"/>
    </w:rPr>
  </w:style>
  <w:style w:type="paragraph" w:styleId="aff8">
    <w:name w:val="endnote text"/>
    <w:basedOn w:val="a2"/>
    <w:link w:val="aff9"/>
    <w:uiPriority w:val="99"/>
    <w:semiHidden/>
    <w:rsid w:val="00D65C3C"/>
    <w:rPr>
      <w:sz w:val="20"/>
      <w:szCs w:val="20"/>
    </w:rPr>
  </w:style>
  <w:style w:type="character" w:customStyle="1" w:styleId="aff9">
    <w:name w:val="Текст концевой сноски Знак"/>
    <w:basedOn w:val="a3"/>
    <w:link w:val="aff8"/>
    <w:uiPriority w:val="99"/>
    <w:semiHidden/>
    <w:rsid w:val="00D65C3C"/>
    <w:rPr>
      <w:rFonts w:eastAsiaTheme="minorEastAsia"/>
      <w:sz w:val="20"/>
      <w:szCs w:val="20"/>
      <w:lang w:val="en-GB"/>
    </w:rPr>
  </w:style>
  <w:style w:type="character" w:styleId="affa">
    <w:name w:val="FollowedHyperlink"/>
    <w:uiPriority w:val="99"/>
    <w:semiHidden/>
    <w:rsid w:val="00014566"/>
    <w:rPr>
      <w:color w:val="800080"/>
      <w:u w:val="single"/>
    </w:rPr>
  </w:style>
  <w:style w:type="paragraph" w:styleId="affb">
    <w:name w:val="Document Map"/>
    <w:basedOn w:val="a2"/>
    <w:link w:val="affc"/>
    <w:uiPriority w:val="99"/>
    <w:semiHidden/>
    <w:rsid w:val="00014566"/>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014566"/>
    <w:rPr>
      <w:rFonts w:ascii="Tahoma" w:eastAsiaTheme="minorEastAsia" w:hAnsi="Tahoma" w:cs="Tahoma"/>
      <w:sz w:val="20"/>
      <w:shd w:val="clear" w:color="auto" w:fill="000080"/>
    </w:rPr>
  </w:style>
  <w:style w:type="paragraph" w:customStyle="1" w:styleId="OpiHA0">
    <w:name w:val="Opi_H_A"/>
    <w:basedOn w:val="ECHRHeading1"/>
    <w:next w:val="OpiPara"/>
    <w:uiPriority w:val="41"/>
    <w:qFormat/>
    <w:rsid w:val="00D65C3C"/>
    <w:pPr>
      <w:tabs>
        <w:tab w:val="clear" w:pos="357"/>
      </w:tabs>
      <w:outlineLvl w:val="1"/>
    </w:pPr>
    <w:rPr>
      <w:b/>
    </w:rPr>
  </w:style>
  <w:style w:type="paragraph" w:styleId="a0">
    <w:name w:val="List Bullet"/>
    <w:basedOn w:val="a2"/>
    <w:uiPriority w:val="99"/>
    <w:semiHidden/>
    <w:rsid w:val="00014566"/>
    <w:pPr>
      <w:numPr>
        <w:numId w:val="1"/>
      </w:numPr>
    </w:pPr>
  </w:style>
  <w:style w:type="character" w:customStyle="1" w:styleId="JuITMark">
    <w:name w:val="Ju_ITMark"/>
    <w:basedOn w:val="a3"/>
    <w:uiPriority w:val="38"/>
    <w:qFormat/>
    <w:rsid w:val="00D65C3C"/>
    <w:rPr>
      <w:vanish w:val="0"/>
      <w:color w:val="auto"/>
      <w:sz w:val="14"/>
      <w:bdr w:val="none" w:sz="0" w:space="0" w:color="auto"/>
      <w:shd w:val="clear" w:color="auto" w:fill="BEE5FF" w:themeFill="background1" w:themeFillTint="33"/>
    </w:rPr>
  </w:style>
  <w:style w:type="paragraph" w:styleId="affd">
    <w:name w:val="Subtitle"/>
    <w:basedOn w:val="a2"/>
    <w:next w:val="a2"/>
    <w:link w:val="affe"/>
    <w:uiPriority w:val="99"/>
    <w:semiHidden/>
    <w:qFormat/>
    <w:rsid w:val="00D65C3C"/>
    <w:pPr>
      <w:spacing w:after="600"/>
    </w:pPr>
    <w:rPr>
      <w:rFonts w:asciiTheme="majorHAnsi" w:eastAsiaTheme="majorEastAsia" w:hAnsiTheme="majorHAnsi" w:cstheme="majorBidi"/>
      <w:i/>
      <w:iCs/>
      <w:spacing w:val="13"/>
      <w:szCs w:val="24"/>
      <w:lang w:val="en-US" w:bidi="en-US"/>
    </w:rPr>
  </w:style>
  <w:style w:type="character" w:customStyle="1" w:styleId="affe">
    <w:name w:val="Подзаголовок Знак"/>
    <w:basedOn w:val="a3"/>
    <w:link w:val="affd"/>
    <w:uiPriority w:val="99"/>
    <w:semiHidden/>
    <w:rsid w:val="00D65C3C"/>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014566"/>
    <w:pPr>
      <w:numPr>
        <w:numId w:val="2"/>
      </w:numPr>
    </w:pPr>
  </w:style>
  <w:style w:type="numbering" w:styleId="1ai">
    <w:name w:val="Outline List 1"/>
    <w:basedOn w:val="a5"/>
    <w:uiPriority w:val="99"/>
    <w:semiHidden/>
    <w:rsid w:val="00014566"/>
    <w:pPr>
      <w:numPr>
        <w:numId w:val="3"/>
      </w:numPr>
    </w:pPr>
  </w:style>
  <w:style w:type="numbering" w:styleId="a1">
    <w:name w:val="Outline List 3"/>
    <w:basedOn w:val="a5"/>
    <w:uiPriority w:val="99"/>
    <w:semiHidden/>
    <w:rsid w:val="00014566"/>
    <w:pPr>
      <w:numPr>
        <w:numId w:val="4"/>
      </w:numPr>
    </w:pPr>
  </w:style>
  <w:style w:type="paragraph" w:styleId="afff">
    <w:name w:val="Bibliography"/>
    <w:basedOn w:val="a2"/>
    <w:next w:val="a2"/>
    <w:uiPriority w:val="99"/>
    <w:semiHidden/>
    <w:unhideWhenUsed/>
    <w:rsid w:val="00014566"/>
  </w:style>
  <w:style w:type="paragraph" w:styleId="afff0">
    <w:name w:val="Block Text"/>
    <w:basedOn w:val="a2"/>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afff1">
    <w:name w:val="Body Text"/>
    <w:basedOn w:val="a2"/>
    <w:link w:val="afff2"/>
    <w:uiPriority w:val="99"/>
    <w:semiHidden/>
    <w:rsid w:val="00014566"/>
    <w:pPr>
      <w:spacing w:after="120"/>
    </w:pPr>
  </w:style>
  <w:style w:type="character" w:customStyle="1" w:styleId="afff2">
    <w:name w:val="Основной текст Знак"/>
    <w:basedOn w:val="a3"/>
    <w:link w:val="afff1"/>
    <w:uiPriority w:val="99"/>
    <w:semiHidden/>
    <w:rsid w:val="00014566"/>
    <w:rPr>
      <w:rFonts w:eastAsiaTheme="minorEastAsia"/>
      <w:sz w:val="24"/>
    </w:rPr>
  </w:style>
  <w:style w:type="paragraph" w:styleId="26">
    <w:name w:val="Body Text 2"/>
    <w:basedOn w:val="a2"/>
    <w:link w:val="27"/>
    <w:uiPriority w:val="99"/>
    <w:semiHidden/>
    <w:rsid w:val="00014566"/>
    <w:pPr>
      <w:spacing w:after="120" w:line="480" w:lineRule="auto"/>
    </w:pPr>
  </w:style>
  <w:style w:type="character" w:customStyle="1" w:styleId="27">
    <w:name w:val="Основной текст 2 Знак"/>
    <w:basedOn w:val="a3"/>
    <w:link w:val="26"/>
    <w:uiPriority w:val="99"/>
    <w:semiHidden/>
    <w:rsid w:val="00014566"/>
    <w:rPr>
      <w:rFonts w:eastAsiaTheme="minorEastAsia"/>
      <w:sz w:val="24"/>
    </w:rPr>
  </w:style>
  <w:style w:type="paragraph" w:styleId="34">
    <w:name w:val="Body Text 3"/>
    <w:basedOn w:val="a2"/>
    <w:link w:val="35"/>
    <w:uiPriority w:val="99"/>
    <w:semiHidden/>
    <w:rsid w:val="00014566"/>
    <w:pPr>
      <w:spacing w:after="120"/>
    </w:pPr>
    <w:rPr>
      <w:sz w:val="16"/>
      <w:szCs w:val="16"/>
    </w:rPr>
  </w:style>
  <w:style w:type="character" w:customStyle="1" w:styleId="35">
    <w:name w:val="Основной текст 3 Знак"/>
    <w:basedOn w:val="a3"/>
    <w:link w:val="34"/>
    <w:uiPriority w:val="99"/>
    <w:semiHidden/>
    <w:rsid w:val="00014566"/>
    <w:rPr>
      <w:rFonts w:eastAsiaTheme="minorEastAsia"/>
      <w:sz w:val="16"/>
      <w:szCs w:val="16"/>
    </w:rPr>
  </w:style>
  <w:style w:type="paragraph" w:styleId="afff3">
    <w:name w:val="Body Text First Indent"/>
    <w:basedOn w:val="afff1"/>
    <w:link w:val="afff4"/>
    <w:uiPriority w:val="99"/>
    <w:semiHidden/>
    <w:rsid w:val="00014566"/>
    <w:pPr>
      <w:spacing w:after="0"/>
      <w:ind w:firstLine="360"/>
    </w:pPr>
  </w:style>
  <w:style w:type="character" w:customStyle="1" w:styleId="afff4">
    <w:name w:val="Красная строка Знак"/>
    <w:basedOn w:val="afff2"/>
    <w:link w:val="afff3"/>
    <w:uiPriority w:val="99"/>
    <w:semiHidden/>
    <w:rsid w:val="00014566"/>
    <w:rPr>
      <w:rFonts w:eastAsiaTheme="minorEastAsia"/>
      <w:sz w:val="24"/>
    </w:rPr>
  </w:style>
  <w:style w:type="paragraph" w:styleId="afff5">
    <w:name w:val="Body Text Indent"/>
    <w:basedOn w:val="a2"/>
    <w:link w:val="afff6"/>
    <w:uiPriority w:val="99"/>
    <w:semiHidden/>
    <w:rsid w:val="00014566"/>
    <w:pPr>
      <w:spacing w:after="120"/>
      <w:ind w:left="283"/>
    </w:pPr>
  </w:style>
  <w:style w:type="character" w:customStyle="1" w:styleId="afff6">
    <w:name w:val="Основной текст с отступом Знак"/>
    <w:basedOn w:val="a3"/>
    <w:link w:val="afff5"/>
    <w:uiPriority w:val="99"/>
    <w:semiHidden/>
    <w:rsid w:val="00014566"/>
    <w:rPr>
      <w:rFonts w:eastAsiaTheme="minorEastAsia"/>
      <w:sz w:val="24"/>
    </w:rPr>
  </w:style>
  <w:style w:type="paragraph" w:styleId="28">
    <w:name w:val="Body Text First Indent 2"/>
    <w:basedOn w:val="afff5"/>
    <w:link w:val="29"/>
    <w:uiPriority w:val="99"/>
    <w:semiHidden/>
    <w:rsid w:val="00014566"/>
    <w:pPr>
      <w:spacing w:after="0"/>
      <w:ind w:left="360" w:firstLine="360"/>
    </w:pPr>
  </w:style>
  <w:style w:type="character" w:customStyle="1" w:styleId="29">
    <w:name w:val="Красная строка 2 Знак"/>
    <w:basedOn w:val="afff6"/>
    <w:link w:val="28"/>
    <w:uiPriority w:val="99"/>
    <w:semiHidden/>
    <w:rsid w:val="00014566"/>
    <w:rPr>
      <w:rFonts w:eastAsiaTheme="minorEastAsia"/>
      <w:sz w:val="24"/>
    </w:rPr>
  </w:style>
  <w:style w:type="paragraph" w:styleId="2a">
    <w:name w:val="Body Text Indent 2"/>
    <w:basedOn w:val="a2"/>
    <w:link w:val="2b"/>
    <w:uiPriority w:val="99"/>
    <w:semiHidden/>
    <w:rsid w:val="00014566"/>
    <w:pPr>
      <w:spacing w:after="120" w:line="480" w:lineRule="auto"/>
      <w:ind w:left="283"/>
    </w:pPr>
  </w:style>
  <w:style w:type="character" w:customStyle="1" w:styleId="2b">
    <w:name w:val="Основной текст с отступом 2 Знак"/>
    <w:basedOn w:val="a3"/>
    <w:link w:val="2a"/>
    <w:uiPriority w:val="99"/>
    <w:semiHidden/>
    <w:rsid w:val="00014566"/>
    <w:rPr>
      <w:rFonts w:eastAsiaTheme="minorEastAsia"/>
      <w:sz w:val="24"/>
    </w:rPr>
  </w:style>
  <w:style w:type="paragraph" w:styleId="36">
    <w:name w:val="Body Text Indent 3"/>
    <w:basedOn w:val="a2"/>
    <w:link w:val="37"/>
    <w:uiPriority w:val="99"/>
    <w:semiHidden/>
    <w:rsid w:val="00014566"/>
    <w:pPr>
      <w:spacing w:after="120"/>
      <w:ind w:left="283"/>
    </w:pPr>
    <w:rPr>
      <w:sz w:val="16"/>
      <w:szCs w:val="16"/>
    </w:rPr>
  </w:style>
  <w:style w:type="character" w:customStyle="1" w:styleId="37">
    <w:name w:val="Основной текст с отступом 3 Знак"/>
    <w:basedOn w:val="a3"/>
    <w:link w:val="36"/>
    <w:uiPriority w:val="99"/>
    <w:semiHidden/>
    <w:rsid w:val="00014566"/>
    <w:rPr>
      <w:rFonts w:eastAsiaTheme="minorEastAsia"/>
      <w:sz w:val="16"/>
      <w:szCs w:val="16"/>
    </w:rPr>
  </w:style>
  <w:style w:type="paragraph" w:styleId="afff7">
    <w:name w:val="caption"/>
    <w:basedOn w:val="a2"/>
    <w:next w:val="a2"/>
    <w:uiPriority w:val="99"/>
    <w:semiHidden/>
    <w:qFormat/>
    <w:rsid w:val="00014566"/>
    <w:pPr>
      <w:spacing w:after="200"/>
    </w:pPr>
    <w:rPr>
      <w:b/>
      <w:bCs/>
      <w:color w:val="0072BC" w:themeColor="accent1"/>
      <w:sz w:val="18"/>
      <w:szCs w:val="18"/>
    </w:rPr>
  </w:style>
  <w:style w:type="paragraph" w:styleId="afff8">
    <w:name w:val="Closing"/>
    <w:basedOn w:val="a2"/>
    <w:link w:val="afff9"/>
    <w:uiPriority w:val="99"/>
    <w:semiHidden/>
    <w:rsid w:val="00014566"/>
    <w:pPr>
      <w:ind w:left="4252"/>
    </w:pPr>
  </w:style>
  <w:style w:type="character" w:customStyle="1" w:styleId="afff9">
    <w:name w:val="Прощание Знак"/>
    <w:basedOn w:val="a3"/>
    <w:link w:val="afff8"/>
    <w:uiPriority w:val="99"/>
    <w:semiHidden/>
    <w:rsid w:val="00014566"/>
    <w:rPr>
      <w:rFonts w:eastAsiaTheme="minorEastAsia"/>
      <w:sz w:val="24"/>
    </w:rPr>
  </w:style>
  <w:style w:type="table" w:styleId="afffa">
    <w:name w:val="Colorful Grid"/>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014566"/>
    <w:rPr>
      <w:color w:val="000000" w:themeColor="text1"/>
      <w:lang w:val="fr-FR" w:eastAsia="fr-FR"/>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014566"/>
    <w:rPr>
      <w:color w:val="000000" w:themeColor="text1"/>
      <w:lang w:val="fr-FR" w:eastAsia="fr-FR"/>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014566"/>
    <w:rPr>
      <w:color w:val="000000" w:themeColor="text1"/>
      <w:lang w:val="fr-FR" w:eastAsia="fr-FR"/>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014566"/>
    <w:rPr>
      <w:color w:val="000000" w:themeColor="text1"/>
      <w:lang w:val="fr-FR" w:eastAsia="fr-FR"/>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014566"/>
    <w:rPr>
      <w:color w:val="000000" w:themeColor="text1"/>
      <w:lang w:val="fr-FR" w:eastAsia="fr-FR"/>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014566"/>
    <w:rPr>
      <w:color w:val="000000" w:themeColor="text1"/>
      <w:lang w:val="fr-FR" w:eastAsia="fr-FR"/>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014566"/>
    <w:rPr>
      <w:color w:val="0072BC" w:themeColor="background1"/>
      <w:lang w:val="fr-FR" w:eastAsia="fr-FR"/>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014566"/>
  </w:style>
  <w:style w:type="character" w:customStyle="1" w:styleId="affff">
    <w:name w:val="Дата Знак"/>
    <w:basedOn w:val="a3"/>
    <w:link w:val="afffe"/>
    <w:uiPriority w:val="99"/>
    <w:semiHidden/>
    <w:rsid w:val="00014566"/>
    <w:rPr>
      <w:rFonts w:eastAsiaTheme="minorEastAsia"/>
      <w:sz w:val="24"/>
    </w:rPr>
  </w:style>
  <w:style w:type="paragraph" w:styleId="affff0">
    <w:name w:val="E-mail Signature"/>
    <w:basedOn w:val="a2"/>
    <w:link w:val="affff1"/>
    <w:uiPriority w:val="99"/>
    <w:semiHidden/>
    <w:rsid w:val="00014566"/>
  </w:style>
  <w:style w:type="character" w:customStyle="1" w:styleId="affff1">
    <w:name w:val="Электронная подпись Знак"/>
    <w:basedOn w:val="a3"/>
    <w:link w:val="affff0"/>
    <w:uiPriority w:val="99"/>
    <w:semiHidden/>
    <w:rsid w:val="00014566"/>
    <w:rPr>
      <w:rFonts w:eastAsiaTheme="minorEastAsia"/>
      <w:sz w:val="24"/>
    </w:rPr>
  </w:style>
  <w:style w:type="paragraph" w:styleId="affff2">
    <w:name w:val="envelope address"/>
    <w:basedOn w:val="a2"/>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014566"/>
    <w:rPr>
      <w:rFonts w:asciiTheme="majorHAnsi" w:eastAsiaTheme="majorEastAsia" w:hAnsiTheme="majorHAnsi" w:cstheme="majorBidi"/>
      <w:sz w:val="20"/>
      <w:szCs w:val="20"/>
    </w:rPr>
  </w:style>
  <w:style w:type="character" w:styleId="HTML">
    <w:name w:val="HTML Acronym"/>
    <w:basedOn w:val="a3"/>
    <w:uiPriority w:val="99"/>
    <w:semiHidden/>
    <w:rsid w:val="00014566"/>
  </w:style>
  <w:style w:type="paragraph" w:styleId="HTML0">
    <w:name w:val="HTML Address"/>
    <w:basedOn w:val="a2"/>
    <w:link w:val="HTML1"/>
    <w:uiPriority w:val="99"/>
    <w:semiHidden/>
    <w:rsid w:val="00014566"/>
    <w:rPr>
      <w:i/>
      <w:iCs/>
    </w:rPr>
  </w:style>
  <w:style w:type="character" w:customStyle="1" w:styleId="HTML1">
    <w:name w:val="Адрес HTML Знак"/>
    <w:basedOn w:val="a3"/>
    <w:link w:val="HTML0"/>
    <w:uiPriority w:val="99"/>
    <w:semiHidden/>
    <w:rsid w:val="00014566"/>
    <w:rPr>
      <w:rFonts w:eastAsiaTheme="minorEastAsia"/>
      <w:i/>
      <w:iCs/>
      <w:sz w:val="24"/>
    </w:rPr>
  </w:style>
  <w:style w:type="character" w:styleId="HTML2">
    <w:name w:val="HTML Cite"/>
    <w:basedOn w:val="a3"/>
    <w:uiPriority w:val="99"/>
    <w:semiHidden/>
    <w:rsid w:val="00014566"/>
    <w:rPr>
      <w:i/>
      <w:iCs/>
    </w:rPr>
  </w:style>
  <w:style w:type="character" w:styleId="HTML3">
    <w:name w:val="HTML Code"/>
    <w:basedOn w:val="a3"/>
    <w:uiPriority w:val="99"/>
    <w:semiHidden/>
    <w:rsid w:val="00014566"/>
    <w:rPr>
      <w:rFonts w:ascii="Consolas" w:hAnsi="Consolas" w:cs="Consolas"/>
      <w:sz w:val="20"/>
      <w:szCs w:val="20"/>
    </w:rPr>
  </w:style>
  <w:style w:type="character" w:styleId="HTML4">
    <w:name w:val="HTML Definition"/>
    <w:basedOn w:val="a3"/>
    <w:uiPriority w:val="99"/>
    <w:semiHidden/>
    <w:rsid w:val="00014566"/>
    <w:rPr>
      <w:i/>
      <w:iCs/>
    </w:rPr>
  </w:style>
  <w:style w:type="character" w:styleId="HTML5">
    <w:name w:val="HTML Keyboard"/>
    <w:basedOn w:val="a3"/>
    <w:uiPriority w:val="99"/>
    <w:semiHidden/>
    <w:rsid w:val="00014566"/>
    <w:rPr>
      <w:rFonts w:ascii="Consolas" w:hAnsi="Consolas" w:cs="Consolas"/>
      <w:sz w:val="20"/>
      <w:szCs w:val="20"/>
    </w:rPr>
  </w:style>
  <w:style w:type="paragraph" w:styleId="HTML6">
    <w:name w:val="HTML Preformatted"/>
    <w:basedOn w:val="a2"/>
    <w:link w:val="HTML7"/>
    <w:uiPriority w:val="99"/>
    <w:semiHidden/>
    <w:rsid w:val="00014566"/>
    <w:rPr>
      <w:rFonts w:ascii="Consolas" w:hAnsi="Consolas" w:cs="Consolas"/>
      <w:sz w:val="20"/>
      <w:szCs w:val="20"/>
    </w:rPr>
  </w:style>
  <w:style w:type="character" w:customStyle="1" w:styleId="HTML7">
    <w:name w:val="Стандартный HTML Знак"/>
    <w:basedOn w:val="a3"/>
    <w:link w:val="HTML6"/>
    <w:uiPriority w:val="99"/>
    <w:semiHidden/>
    <w:rsid w:val="00014566"/>
    <w:rPr>
      <w:rFonts w:ascii="Consolas" w:eastAsiaTheme="minorEastAsia" w:hAnsi="Consolas" w:cs="Consolas"/>
      <w:sz w:val="20"/>
      <w:szCs w:val="20"/>
    </w:rPr>
  </w:style>
  <w:style w:type="character" w:styleId="HTML8">
    <w:name w:val="HTML Sample"/>
    <w:basedOn w:val="a3"/>
    <w:uiPriority w:val="99"/>
    <w:semiHidden/>
    <w:rsid w:val="00014566"/>
    <w:rPr>
      <w:rFonts w:ascii="Consolas" w:hAnsi="Consolas" w:cs="Consolas"/>
      <w:sz w:val="24"/>
      <w:szCs w:val="24"/>
    </w:rPr>
  </w:style>
  <w:style w:type="character" w:styleId="HTML9">
    <w:name w:val="HTML Typewriter"/>
    <w:basedOn w:val="a3"/>
    <w:uiPriority w:val="99"/>
    <w:semiHidden/>
    <w:rsid w:val="00014566"/>
    <w:rPr>
      <w:rFonts w:ascii="Consolas" w:hAnsi="Consolas" w:cs="Consolas"/>
      <w:sz w:val="20"/>
      <w:szCs w:val="20"/>
    </w:rPr>
  </w:style>
  <w:style w:type="character" w:styleId="HTMLa">
    <w:name w:val="HTML Variable"/>
    <w:basedOn w:val="a3"/>
    <w:uiPriority w:val="99"/>
    <w:semiHidden/>
    <w:rsid w:val="00014566"/>
    <w:rPr>
      <w:i/>
      <w:iCs/>
    </w:rPr>
  </w:style>
  <w:style w:type="paragraph" w:styleId="12">
    <w:name w:val="index 1"/>
    <w:basedOn w:val="a2"/>
    <w:next w:val="a2"/>
    <w:autoRedefine/>
    <w:uiPriority w:val="99"/>
    <w:semiHidden/>
    <w:rsid w:val="00014566"/>
    <w:pPr>
      <w:ind w:left="240" w:hanging="240"/>
    </w:pPr>
  </w:style>
  <w:style w:type="paragraph" w:styleId="2d">
    <w:name w:val="index 2"/>
    <w:basedOn w:val="a2"/>
    <w:next w:val="a2"/>
    <w:autoRedefine/>
    <w:uiPriority w:val="99"/>
    <w:semiHidden/>
    <w:rsid w:val="00014566"/>
    <w:pPr>
      <w:ind w:left="480" w:hanging="240"/>
    </w:pPr>
  </w:style>
  <w:style w:type="paragraph" w:styleId="38">
    <w:name w:val="index 3"/>
    <w:basedOn w:val="a2"/>
    <w:next w:val="a2"/>
    <w:autoRedefine/>
    <w:uiPriority w:val="99"/>
    <w:semiHidden/>
    <w:rsid w:val="00014566"/>
    <w:pPr>
      <w:ind w:left="720" w:hanging="240"/>
    </w:pPr>
  </w:style>
  <w:style w:type="paragraph" w:styleId="44">
    <w:name w:val="index 4"/>
    <w:basedOn w:val="a2"/>
    <w:next w:val="a2"/>
    <w:autoRedefine/>
    <w:uiPriority w:val="99"/>
    <w:semiHidden/>
    <w:rsid w:val="00014566"/>
    <w:pPr>
      <w:ind w:left="960" w:hanging="240"/>
    </w:pPr>
  </w:style>
  <w:style w:type="paragraph" w:styleId="54">
    <w:name w:val="index 5"/>
    <w:basedOn w:val="a2"/>
    <w:next w:val="a2"/>
    <w:autoRedefine/>
    <w:uiPriority w:val="99"/>
    <w:semiHidden/>
    <w:rsid w:val="00014566"/>
    <w:pPr>
      <w:ind w:left="1200" w:hanging="240"/>
    </w:pPr>
  </w:style>
  <w:style w:type="paragraph" w:styleId="61">
    <w:name w:val="index 6"/>
    <w:basedOn w:val="a2"/>
    <w:next w:val="a2"/>
    <w:autoRedefine/>
    <w:uiPriority w:val="99"/>
    <w:semiHidden/>
    <w:rsid w:val="00014566"/>
    <w:pPr>
      <w:ind w:left="1440" w:hanging="240"/>
    </w:pPr>
  </w:style>
  <w:style w:type="paragraph" w:styleId="71">
    <w:name w:val="index 7"/>
    <w:basedOn w:val="a2"/>
    <w:next w:val="a2"/>
    <w:autoRedefine/>
    <w:uiPriority w:val="99"/>
    <w:semiHidden/>
    <w:rsid w:val="00014566"/>
    <w:pPr>
      <w:ind w:left="1680" w:hanging="240"/>
    </w:pPr>
  </w:style>
  <w:style w:type="paragraph" w:styleId="81">
    <w:name w:val="index 8"/>
    <w:basedOn w:val="a2"/>
    <w:next w:val="a2"/>
    <w:autoRedefine/>
    <w:uiPriority w:val="99"/>
    <w:semiHidden/>
    <w:rsid w:val="00014566"/>
    <w:pPr>
      <w:ind w:left="1920" w:hanging="240"/>
    </w:pPr>
  </w:style>
  <w:style w:type="paragraph" w:styleId="91">
    <w:name w:val="index 9"/>
    <w:basedOn w:val="a2"/>
    <w:next w:val="a2"/>
    <w:autoRedefine/>
    <w:uiPriority w:val="99"/>
    <w:semiHidden/>
    <w:rsid w:val="00014566"/>
    <w:pPr>
      <w:ind w:left="2160" w:hanging="240"/>
    </w:pPr>
  </w:style>
  <w:style w:type="paragraph" w:styleId="affff3">
    <w:name w:val="index heading"/>
    <w:basedOn w:val="a2"/>
    <w:next w:val="12"/>
    <w:uiPriority w:val="99"/>
    <w:semiHidden/>
    <w:rsid w:val="00014566"/>
    <w:rPr>
      <w:rFonts w:asciiTheme="majorHAnsi" w:eastAsiaTheme="majorEastAsia" w:hAnsiTheme="majorHAnsi" w:cstheme="majorBidi"/>
      <w:b/>
      <w:bCs/>
    </w:rPr>
  </w:style>
  <w:style w:type="table" w:styleId="affff4">
    <w:name w:val="Light Grid"/>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014566"/>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014566"/>
    <w:rPr>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014566"/>
    <w:rPr>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014566"/>
    <w:rPr>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014566"/>
    <w:rPr>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014566"/>
    <w:rPr>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014566"/>
    <w:rPr>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014566"/>
    <w:rPr>
      <w:color w:val="000000" w:themeColor="text1" w:themeShade="BF"/>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014566"/>
    <w:rPr>
      <w:color w:val="00548C" w:themeColor="accent1" w:themeShade="BF"/>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014566"/>
    <w:rPr>
      <w:color w:val="8F0000" w:themeColor="accent2" w:themeShade="BF"/>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014566"/>
    <w:rPr>
      <w:color w:val="474747" w:themeColor="accent3" w:themeShade="BF"/>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014566"/>
    <w:rPr>
      <w:color w:val="707070" w:themeColor="accent4" w:themeShade="BF"/>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014566"/>
    <w:rPr>
      <w:color w:val="474747" w:themeColor="accent5" w:themeShade="BF"/>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014566"/>
    <w:rPr>
      <w:color w:val="393939" w:themeColor="accent6" w:themeShade="BF"/>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014566"/>
  </w:style>
  <w:style w:type="paragraph" w:styleId="affff8">
    <w:name w:val="List"/>
    <w:basedOn w:val="a2"/>
    <w:uiPriority w:val="99"/>
    <w:semiHidden/>
    <w:rsid w:val="00014566"/>
    <w:pPr>
      <w:ind w:left="283" w:hanging="283"/>
      <w:contextualSpacing/>
    </w:pPr>
  </w:style>
  <w:style w:type="paragraph" w:styleId="2e">
    <w:name w:val="List 2"/>
    <w:basedOn w:val="a2"/>
    <w:uiPriority w:val="99"/>
    <w:semiHidden/>
    <w:rsid w:val="00014566"/>
    <w:pPr>
      <w:ind w:left="566" w:hanging="283"/>
      <w:contextualSpacing/>
    </w:pPr>
  </w:style>
  <w:style w:type="paragraph" w:styleId="39">
    <w:name w:val="List 3"/>
    <w:basedOn w:val="a2"/>
    <w:uiPriority w:val="99"/>
    <w:semiHidden/>
    <w:rsid w:val="00014566"/>
    <w:pPr>
      <w:ind w:left="849" w:hanging="283"/>
      <w:contextualSpacing/>
    </w:pPr>
  </w:style>
  <w:style w:type="paragraph" w:styleId="45">
    <w:name w:val="List 4"/>
    <w:basedOn w:val="a2"/>
    <w:uiPriority w:val="99"/>
    <w:semiHidden/>
    <w:rsid w:val="00014566"/>
    <w:pPr>
      <w:ind w:left="1132" w:hanging="283"/>
      <w:contextualSpacing/>
    </w:pPr>
  </w:style>
  <w:style w:type="paragraph" w:styleId="55">
    <w:name w:val="List 5"/>
    <w:basedOn w:val="a2"/>
    <w:uiPriority w:val="99"/>
    <w:semiHidden/>
    <w:rsid w:val="00014566"/>
    <w:pPr>
      <w:ind w:left="1415" w:hanging="283"/>
      <w:contextualSpacing/>
    </w:pPr>
  </w:style>
  <w:style w:type="paragraph" w:styleId="20">
    <w:name w:val="List Bullet 2"/>
    <w:basedOn w:val="a2"/>
    <w:uiPriority w:val="99"/>
    <w:semiHidden/>
    <w:rsid w:val="00014566"/>
    <w:pPr>
      <w:numPr>
        <w:numId w:val="5"/>
      </w:numPr>
      <w:contextualSpacing/>
    </w:pPr>
  </w:style>
  <w:style w:type="paragraph" w:styleId="30">
    <w:name w:val="List Bullet 3"/>
    <w:basedOn w:val="a2"/>
    <w:uiPriority w:val="99"/>
    <w:semiHidden/>
    <w:rsid w:val="00014566"/>
    <w:pPr>
      <w:numPr>
        <w:numId w:val="6"/>
      </w:numPr>
      <w:contextualSpacing/>
    </w:pPr>
  </w:style>
  <w:style w:type="paragraph" w:styleId="40">
    <w:name w:val="List Bullet 4"/>
    <w:basedOn w:val="a2"/>
    <w:uiPriority w:val="99"/>
    <w:semiHidden/>
    <w:rsid w:val="00014566"/>
    <w:pPr>
      <w:numPr>
        <w:numId w:val="7"/>
      </w:numPr>
      <w:contextualSpacing/>
    </w:pPr>
  </w:style>
  <w:style w:type="paragraph" w:styleId="50">
    <w:name w:val="List Bullet 5"/>
    <w:basedOn w:val="a2"/>
    <w:uiPriority w:val="99"/>
    <w:semiHidden/>
    <w:rsid w:val="00014566"/>
    <w:pPr>
      <w:numPr>
        <w:numId w:val="8"/>
      </w:numPr>
      <w:contextualSpacing/>
    </w:pPr>
  </w:style>
  <w:style w:type="paragraph" w:styleId="affff9">
    <w:name w:val="List Continue"/>
    <w:basedOn w:val="a2"/>
    <w:uiPriority w:val="99"/>
    <w:semiHidden/>
    <w:rsid w:val="00014566"/>
    <w:pPr>
      <w:spacing w:after="120"/>
      <w:ind w:left="283"/>
      <w:contextualSpacing/>
    </w:pPr>
  </w:style>
  <w:style w:type="paragraph" w:styleId="2f">
    <w:name w:val="List Continue 2"/>
    <w:basedOn w:val="a2"/>
    <w:uiPriority w:val="99"/>
    <w:semiHidden/>
    <w:rsid w:val="00014566"/>
    <w:pPr>
      <w:spacing w:after="120"/>
      <w:ind w:left="566"/>
      <w:contextualSpacing/>
    </w:pPr>
  </w:style>
  <w:style w:type="paragraph" w:styleId="3a">
    <w:name w:val="List Continue 3"/>
    <w:basedOn w:val="a2"/>
    <w:uiPriority w:val="99"/>
    <w:semiHidden/>
    <w:rsid w:val="00014566"/>
    <w:pPr>
      <w:spacing w:after="120"/>
      <w:ind w:left="849"/>
      <w:contextualSpacing/>
    </w:pPr>
  </w:style>
  <w:style w:type="paragraph" w:styleId="46">
    <w:name w:val="List Continue 4"/>
    <w:basedOn w:val="a2"/>
    <w:uiPriority w:val="99"/>
    <w:semiHidden/>
    <w:rsid w:val="00014566"/>
    <w:pPr>
      <w:spacing w:after="120"/>
      <w:ind w:left="1132"/>
      <w:contextualSpacing/>
    </w:pPr>
  </w:style>
  <w:style w:type="paragraph" w:styleId="56">
    <w:name w:val="List Continue 5"/>
    <w:basedOn w:val="a2"/>
    <w:uiPriority w:val="99"/>
    <w:semiHidden/>
    <w:rsid w:val="00014566"/>
    <w:pPr>
      <w:spacing w:after="120"/>
      <w:ind w:left="1415"/>
      <w:contextualSpacing/>
    </w:pPr>
  </w:style>
  <w:style w:type="paragraph" w:styleId="a">
    <w:name w:val="List Number"/>
    <w:basedOn w:val="a2"/>
    <w:uiPriority w:val="99"/>
    <w:semiHidden/>
    <w:rsid w:val="00014566"/>
    <w:pPr>
      <w:numPr>
        <w:numId w:val="9"/>
      </w:numPr>
      <w:contextualSpacing/>
    </w:pPr>
  </w:style>
  <w:style w:type="paragraph" w:styleId="2">
    <w:name w:val="List Number 2"/>
    <w:basedOn w:val="a2"/>
    <w:uiPriority w:val="99"/>
    <w:semiHidden/>
    <w:rsid w:val="00014566"/>
    <w:pPr>
      <w:numPr>
        <w:numId w:val="10"/>
      </w:numPr>
      <w:contextualSpacing/>
    </w:pPr>
  </w:style>
  <w:style w:type="paragraph" w:styleId="3">
    <w:name w:val="List Number 3"/>
    <w:basedOn w:val="a2"/>
    <w:uiPriority w:val="99"/>
    <w:semiHidden/>
    <w:rsid w:val="00014566"/>
    <w:pPr>
      <w:numPr>
        <w:numId w:val="11"/>
      </w:numPr>
      <w:contextualSpacing/>
    </w:pPr>
  </w:style>
  <w:style w:type="paragraph" w:styleId="4">
    <w:name w:val="List Number 4"/>
    <w:basedOn w:val="a2"/>
    <w:uiPriority w:val="99"/>
    <w:semiHidden/>
    <w:rsid w:val="00014566"/>
    <w:pPr>
      <w:numPr>
        <w:numId w:val="12"/>
      </w:numPr>
      <w:contextualSpacing/>
    </w:pPr>
  </w:style>
  <w:style w:type="paragraph" w:styleId="5">
    <w:name w:val="List Number 5"/>
    <w:basedOn w:val="a2"/>
    <w:uiPriority w:val="99"/>
    <w:semiHidden/>
    <w:rsid w:val="00014566"/>
    <w:pPr>
      <w:numPr>
        <w:numId w:val="13"/>
      </w:numPr>
      <w:contextualSpacing/>
    </w:pPr>
  </w:style>
  <w:style w:type="paragraph" w:styleId="affffa">
    <w:name w:val="macro"/>
    <w:link w:val="affffb"/>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affffb">
    <w:name w:val="Текст макроса Знак"/>
    <w:basedOn w:val="a3"/>
    <w:link w:val="affffa"/>
    <w:uiPriority w:val="99"/>
    <w:semiHidden/>
    <w:rsid w:val="00014566"/>
    <w:rPr>
      <w:rFonts w:ascii="Consolas" w:hAnsi="Consolas" w:cs="Consolas"/>
      <w:sz w:val="20"/>
      <w:szCs w:val="20"/>
      <w:lang w:val="en-GB" w:eastAsia="fr-FR"/>
    </w:rPr>
  </w:style>
  <w:style w:type="table" w:styleId="13">
    <w:name w:val="Medium Grid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014566"/>
    <w:rPr>
      <w:lang w:val="fr-FR" w:eastAsia="fr-FR"/>
    </w:rPr>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014566"/>
    <w:rPr>
      <w:color w:val="000000" w:themeColor="text1"/>
      <w:lang w:val="fr-FR" w:eastAsia="fr-F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014566"/>
    <w:rPr>
      <w:color w:val="000000" w:themeColor="text1"/>
      <w:lang w:val="fr-FR" w:eastAsia="fr-FR"/>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014566"/>
    <w:rPr>
      <w:color w:val="000000" w:themeColor="text1"/>
      <w:lang w:val="fr-FR" w:eastAsia="fr-FR"/>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014566"/>
    <w:rPr>
      <w:color w:val="000000" w:themeColor="text1"/>
      <w:lang w:val="fr-FR" w:eastAsia="fr-FR"/>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014566"/>
    <w:rPr>
      <w:color w:val="000000" w:themeColor="text1"/>
      <w:lang w:val="fr-FR" w:eastAsia="fr-FR"/>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014566"/>
    <w:rPr>
      <w:color w:val="000000" w:themeColor="text1"/>
      <w:lang w:val="fr-FR" w:eastAsia="fr-FR"/>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014566"/>
    <w:rPr>
      <w:lang w:val="fr-FR" w:eastAsia="fr-FR"/>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014566"/>
    <w:rPr>
      <w:lang w:val="fr-FR" w:eastAsia="fr-FR"/>
    </w:rPr>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014566"/>
    <w:rPr>
      <w:lang w:val="fr-FR" w:eastAsia="fr-FR"/>
    </w:rPr>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014566"/>
    <w:rPr>
      <w:lang w:val="fr-FR" w:eastAsia="fr-FR"/>
    </w:rPr>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014566"/>
    <w:rPr>
      <w:lang w:val="fr-FR" w:eastAsia="fr-FR"/>
    </w:rPr>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014566"/>
    <w:rPr>
      <w:lang w:val="fr-FR" w:eastAsia="fr-FR"/>
    </w:rPr>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014566"/>
    <w:rPr>
      <w:lang w:val="fr-FR" w:eastAsia="fr-FR"/>
    </w:rPr>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014566"/>
    <w:rPr>
      <w:lang w:val="fr-FR"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014566"/>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014566"/>
    <w:rPr>
      <w:rFonts w:ascii="Times New Roman" w:hAnsi="Times New Roman" w:cs="Times New Roman"/>
      <w:szCs w:val="24"/>
    </w:rPr>
  </w:style>
  <w:style w:type="paragraph" w:styleId="afffff">
    <w:name w:val="Normal Indent"/>
    <w:basedOn w:val="a2"/>
    <w:uiPriority w:val="99"/>
    <w:semiHidden/>
    <w:rsid w:val="00014566"/>
    <w:pPr>
      <w:ind w:left="720"/>
    </w:pPr>
  </w:style>
  <w:style w:type="paragraph" w:customStyle="1" w:styleId="OpiHi">
    <w:name w:val="Opi_H_i"/>
    <w:basedOn w:val="ECHRHeading4"/>
    <w:uiPriority w:val="44"/>
    <w:qFormat/>
    <w:rsid w:val="00D65C3C"/>
    <w:pPr>
      <w:ind w:left="1037" w:hanging="357"/>
      <w:outlineLvl w:val="4"/>
    </w:pPr>
    <w:rPr>
      <w:b w:val="0"/>
      <w:i/>
    </w:rPr>
  </w:style>
  <w:style w:type="paragraph" w:customStyle="1" w:styleId="OpiPara">
    <w:name w:val="Opi_Para"/>
    <w:basedOn w:val="ECHRPara"/>
    <w:uiPriority w:val="46"/>
    <w:qFormat/>
    <w:rsid w:val="00D65C3C"/>
  </w:style>
  <w:style w:type="character" w:styleId="afffff0">
    <w:name w:val="Placeholder Text"/>
    <w:basedOn w:val="a3"/>
    <w:uiPriority w:val="99"/>
    <w:semiHidden/>
    <w:rsid w:val="00D65C3C"/>
    <w:rPr>
      <w:color w:val="auto"/>
      <w:bdr w:val="none" w:sz="0" w:space="0" w:color="auto"/>
      <w:shd w:val="clear" w:color="auto" w:fill="DFDFDF" w:themeFill="background2" w:themeFillShade="E6"/>
    </w:rPr>
  </w:style>
  <w:style w:type="paragraph" w:styleId="afffff1">
    <w:name w:val="Plain Text"/>
    <w:basedOn w:val="a2"/>
    <w:link w:val="afffff2"/>
    <w:uiPriority w:val="99"/>
    <w:semiHidden/>
    <w:rsid w:val="00014566"/>
    <w:rPr>
      <w:rFonts w:ascii="Consolas" w:hAnsi="Consolas" w:cs="Consolas"/>
      <w:sz w:val="21"/>
      <w:szCs w:val="21"/>
    </w:rPr>
  </w:style>
  <w:style w:type="character" w:customStyle="1" w:styleId="afffff2">
    <w:name w:val="Текст Знак"/>
    <w:basedOn w:val="a3"/>
    <w:link w:val="afffff1"/>
    <w:uiPriority w:val="99"/>
    <w:semiHidden/>
    <w:rsid w:val="00014566"/>
    <w:rPr>
      <w:rFonts w:ascii="Consolas" w:eastAsiaTheme="minorEastAsia" w:hAnsi="Consolas" w:cs="Consolas"/>
      <w:sz w:val="21"/>
      <w:szCs w:val="21"/>
    </w:rPr>
  </w:style>
  <w:style w:type="paragraph" w:styleId="afffff3">
    <w:name w:val="Salutation"/>
    <w:basedOn w:val="a2"/>
    <w:next w:val="a2"/>
    <w:link w:val="afffff4"/>
    <w:uiPriority w:val="99"/>
    <w:semiHidden/>
    <w:rsid w:val="00014566"/>
  </w:style>
  <w:style w:type="character" w:customStyle="1" w:styleId="afffff4">
    <w:name w:val="Приветствие Знак"/>
    <w:basedOn w:val="a3"/>
    <w:link w:val="afffff3"/>
    <w:uiPriority w:val="99"/>
    <w:semiHidden/>
    <w:rsid w:val="00014566"/>
    <w:rPr>
      <w:rFonts w:eastAsiaTheme="minorEastAsia"/>
      <w:sz w:val="24"/>
    </w:rPr>
  </w:style>
  <w:style w:type="paragraph" w:styleId="afffff5">
    <w:name w:val="Signature"/>
    <w:basedOn w:val="a2"/>
    <w:link w:val="afffff6"/>
    <w:uiPriority w:val="99"/>
    <w:semiHidden/>
    <w:rsid w:val="00014566"/>
    <w:pPr>
      <w:ind w:left="4252"/>
    </w:pPr>
  </w:style>
  <w:style w:type="character" w:customStyle="1" w:styleId="afffff6">
    <w:name w:val="Подпись Знак"/>
    <w:basedOn w:val="a3"/>
    <w:link w:val="afffff5"/>
    <w:uiPriority w:val="99"/>
    <w:semiHidden/>
    <w:rsid w:val="00014566"/>
    <w:rPr>
      <w:rFonts w:eastAsiaTheme="minorEastAsia"/>
      <w:sz w:val="24"/>
    </w:rPr>
  </w:style>
  <w:style w:type="table" w:styleId="16">
    <w:name w:val="Table 3D effects 1"/>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014566"/>
    <w:pPr>
      <w:suppressAutoHyphens/>
    </w:pPr>
    <w:rPr>
      <w:lang w:val="fr-FR"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014566"/>
    <w:pPr>
      <w:suppressAutoHyphens/>
    </w:pPr>
    <w:rPr>
      <w:lang w:val="fr-FR"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014566"/>
    <w:pPr>
      <w:suppressAutoHyphens/>
    </w:pPr>
    <w:rPr>
      <w:color w:val="000080"/>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014566"/>
    <w:pPr>
      <w:suppressAutoHyphens/>
    </w:pPr>
    <w:rPr>
      <w:lang w:val="fr-FR"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014566"/>
    <w:pPr>
      <w:suppressAutoHyphens/>
    </w:pPr>
    <w:rPr>
      <w:color w:val="FFFFFF"/>
      <w:lang w:val="fr-FR"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014566"/>
    <w:pPr>
      <w:suppressAutoHyphens/>
    </w:pPr>
    <w:rPr>
      <w:lang w:val="fr-FR"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014566"/>
    <w:pPr>
      <w:suppressAutoHyphens/>
    </w:pPr>
    <w:rPr>
      <w:lang w:val="fr-FR"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014566"/>
    <w:pPr>
      <w:suppressAutoHyphens/>
    </w:pPr>
    <w:rPr>
      <w:b/>
      <w:bCs/>
      <w:lang w:val="fr-FR"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014566"/>
    <w:pPr>
      <w:suppressAutoHyphens/>
    </w:pPr>
    <w:rPr>
      <w:b/>
      <w:bCs/>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014566"/>
    <w:pPr>
      <w:suppressAutoHyphens/>
    </w:pPr>
    <w:rPr>
      <w:b/>
      <w:bCs/>
      <w:lang w:val="fr-FR"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014566"/>
    <w:pPr>
      <w:suppressAutoHyphens/>
    </w:pPr>
    <w:rPr>
      <w:lang w:val="fr-FR"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014566"/>
    <w:pPr>
      <w:suppressAutoHyphens/>
    </w:pPr>
    <w:rPr>
      <w:lang w:val="fr-FR"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uiPriority w:val="99"/>
    <w:semiHidden/>
    <w:rsid w:val="00014566"/>
    <w:pPr>
      <w:suppressAutoHyphens/>
    </w:pPr>
    <w:rPr>
      <w:lang w:val="fr-FR"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uiPriority w:val="99"/>
    <w:semiHidden/>
    <w:rsid w:val="00014566"/>
    <w:pPr>
      <w:suppressAutoHyphens/>
    </w:pPr>
    <w:rPr>
      <w:lang w:val="fr-FR"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014566"/>
    <w:pPr>
      <w:suppressAutoHyphens/>
    </w:pPr>
    <w:rPr>
      <w:lang w:val="fr-FR"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014566"/>
    <w:pPr>
      <w:suppressAutoHyphens/>
    </w:pPr>
    <w:rPr>
      <w:lang w:val="fr-FR"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014566"/>
    <w:pPr>
      <w:suppressAutoHyphens/>
    </w:pPr>
    <w:rPr>
      <w:lang w:val="fr-FR"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014566"/>
    <w:pPr>
      <w:suppressAutoHyphens/>
    </w:pPr>
    <w:rPr>
      <w:b/>
      <w:bCs/>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014566"/>
    <w:pPr>
      <w:suppressAutoHyphens/>
    </w:pPr>
    <w:rPr>
      <w:lang w:val="fr-FR"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014566"/>
    <w:pPr>
      <w:suppressAutoHyphens/>
    </w:pPr>
    <w:rPr>
      <w:lang w:val="fr-FR"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014566"/>
    <w:pPr>
      <w:suppressAutoHyphens/>
    </w:pPr>
    <w:rPr>
      <w:lang w:val="fr-FR"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014566"/>
    <w:pPr>
      <w:suppressAutoHyphens/>
    </w:pPr>
    <w:rPr>
      <w:lang w:val="fr-FR"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014566"/>
    <w:pPr>
      <w:suppressAutoHyphens/>
    </w:pPr>
    <w:rPr>
      <w:lang w:val="fr-FR"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014566"/>
    <w:pPr>
      <w:suppressAutoHyphens/>
    </w:pPr>
    <w:rPr>
      <w:lang w:val="fr-FR"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uiPriority w:val="99"/>
    <w:semiHidden/>
    <w:rsid w:val="00014566"/>
    <w:pPr>
      <w:ind w:left="240" w:hanging="240"/>
    </w:pPr>
  </w:style>
  <w:style w:type="paragraph" w:styleId="afffffa">
    <w:name w:val="table of figures"/>
    <w:basedOn w:val="a2"/>
    <w:next w:val="a2"/>
    <w:uiPriority w:val="99"/>
    <w:semiHidden/>
    <w:rsid w:val="00014566"/>
  </w:style>
  <w:style w:type="table" w:styleId="afffffb">
    <w:name w:val="Table Professional"/>
    <w:basedOn w:val="a4"/>
    <w:uiPriority w:val="99"/>
    <w:semiHidden/>
    <w:rsid w:val="00014566"/>
    <w:pPr>
      <w:suppressAutoHyphens/>
    </w:pPr>
    <w:rPr>
      <w:lang w:val="fr-FR"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014566"/>
    <w:pPr>
      <w:suppressAutoHyphens/>
    </w:pPr>
    <w:rPr>
      <w:lang w:val="fr-FR"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014566"/>
    <w:pPr>
      <w:suppressAutoHyphens/>
    </w:pPr>
    <w:rPr>
      <w:lang w:val="fr-FR"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014566"/>
    <w:pPr>
      <w:suppressAutoHyphens/>
    </w:pPr>
    <w:rPr>
      <w:lang w:val="fr-FR"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014566"/>
    <w:pPr>
      <w:suppressAutoHyphens/>
    </w:pPr>
    <w:rPr>
      <w:lang w:val="fr-FR"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014566"/>
    <w:pPr>
      <w:suppressAutoHyphens/>
    </w:pPr>
    <w:rPr>
      <w:lang w:val="fr-FR"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uiPriority w:val="99"/>
    <w:semiHidden/>
    <w:rsid w:val="00014566"/>
    <w:pPr>
      <w:suppressAutoHyphens/>
    </w:pPr>
    <w:rPr>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4"/>
    <w:uiPriority w:val="99"/>
    <w:semiHidden/>
    <w:rsid w:val="00014566"/>
    <w:pPr>
      <w:suppressAutoHyphens/>
    </w:pPr>
    <w:rPr>
      <w:lang w:val="fr-FR"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014566"/>
    <w:pPr>
      <w:suppressAutoHyphens/>
    </w:pPr>
    <w:rPr>
      <w:lang w:val="fr-FR"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014566"/>
    <w:pPr>
      <w:suppressAutoHyphens/>
    </w:pPr>
    <w:rPr>
      <w:lang w:val="fr-FR"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D65C3C"/>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D65C3C"/>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014566"/>
    <w:pPr>
      <w:spacing w:after="100"/>
      <w:ind w:left="1680"/>
    </w:pPr>
  </w:style>
  <w:style w:type="paragraph" w:styleId="92">
    <w:name w:val="toc 9"/>
    <w:basedOn w:val="a2"/>
    <w:next w:val="a2"/>
    <w:autoRedefine/>
    <w:uiPriority w:val="99"/>
    <w:semiHidden/>
    <w:rsid w:val="00014566"/>
    <w:pPr>
      <w:spacing w:after="100"/>
      <w:ind w:left="1920"/>
    </w:pPr>
  </w:style>
  <w:style w:type="paragraph" w:customStyle="1" w:styleId="OpiParaSub">
    <w:name w:val="Opi_Para_Sub"/>
    <w:basedOn w:val="JuParaSub"/>
    <w:uiPriority w:val="47"/>
    <w:qFormat/>
    <w:rsid w:val="00D65C3C"/>
  </w:style>
  <w:style w:type="paragraph" w:customStyle="1" w:styleId="OpiQuot">
    <w:name w:val="Opi_Quot"/>
    <w:basedOn w:val="ECHRParaQuote"/>
    <w:uiPriority w:val="48"/>
    <w:qFormat/>
    <w:rsid w:val="00D65C3C"/>
  </w:style>
  <w:style w:type="paragraph" w:customStyle="1" w:styleId="OpiQuotSub">
    <w:name w:val="Opi_Quot_Sub"/>
    <w:basedOn w:val="JuQuotSub"/>
    <w:uiPriority w:val="49"/>
    <w:qFormat/>
    <w:rsid w:val="00D65C3C"/>
  </w:style>
  <w:style w:type="paragraph" w:customStyle="1" w:styleId="OpiTranslation">
    <w:name w:val="Opi_Translation"/>
    <w:basedOn w:val="a2"/>
    <w:next w:val="OpiPara"/>
    <w:uiPriority w:val="40"/>
    <w:qFormat/>
    <w:rsid w:val="00D65C3C"/>
    <w:pPr>
      <w:jc w:val="center"/>
      <w:outlineLvl w:val="0"/>
    </w:pPr>
    <w:rPr>
      <w:i/>
    </w:rPr>
  </w:style>
  <w:style w:type="paragraph" w:styleId="afffffd">
    <w:name w:val="Note Heading"/>
    <w:basedOn w:val="a2"/>
    <w:next w:val="a2"/>
    <w:link w:val="afffffe"/>
    <w:uiPriority w:val="99"/>
    <w:semiHidden/>
    <w:rsid w:val="00D65C3C"/>
  </w:style>
  <w:style w:type="character" w:customStyle="1" w:styleId="afffffe">
    <w:name w:val="Заголовок записки Знак"/>
    <w:basedOn w:val="a3"/>
    <w:link w:val="afffffd"/>
    <w:uiPriority w:val="99"/>
    <w:semiHidden/>
    <w:rsid w:val="00D65C3C"/>
    <w:rPr>
      <w:rFonts w:eastAsiaTheme="minorEastAsia"/>
      <w:sz w:val="24"/>
      <w:lang w:val="en-GB"/>
    </w:rPr>
  </w:style>
  <w:style w:type="paragraph" w:customStyle="1" w:styleId="JuHeaderLandscape">
    <w:name w:val="Ju_Header_Landscape"/>
    <w:basedOn w:val="ECHRHeader"/>
    <w:uiPriority w:val="4"/>
    <w:qFormat/>
    <w:rsid w:val="00D65C3C"/>
    <w:pPr>
      <w:tabs>
        <w:tab w:val="clear" w:pos="3686"/>
        <w:tab w:val="clear" w:pos="7371"/>
        <w:tab w:val="center" w:pos="6146"/>
        <w:tab w:val="right" w:pos="12293"/>
      </w:tabs>
    </w:pPr>
  </w:style>
  <w:style w:type="character" w:customStyle="1" w:styleId="ECHRParaChar1">
    <w:name w:val="ECHR_Para Char1"/>
    <w:aliases w:val="Ju_Para Char1"/>
    <w:link w:val="ECHRPara"/>
    <w:uiPriority w:val="12"/>
    <w:rsid w:val="00572060"/>
    <w:rPr>
      <w:rFonts w:eastAsiaTheme="minorEastAsia"/>
      <w:sz w:val="24"/>
      <w:lang w:val="en-GB"/>
    </w:rPr>
  </w:style>
  <w:style w:type="paragraph" w:styleId="affffff">
    <w:name w:val="Revision"/>
    <w:hidden/>
    <w:uiPriority w:val="99"/>
    <w:semiHidden/>
    <w:rsid w:val="00F5057D"/>
    <w:rPr>
      <w:rFonts w:eastAsiaTheme="minorEastAsia"/>
      <w:sz w:val="24"/>
    </w:rPr>
  </w:style>
  <w:style w:type="character" w:customStyle="1" w:styleId="ECHRParaChar">
    <w:name w:val="ECHR_Para Char"/>
    <w:aliases w:val="Ju_Para Char"/>
    <w:uiPriority w:val="12"/>
    <w:rsid w:val="00875B92"/>
    <w:rPr>
      <w:rFonts w:eastAsiaTheme="minorEastAsia"/>
      <w:sz w:val="24"/>
      <w:lang w:val="en-US" w:eastAsia="en-US"/>
    </w:rPr>
  </w:style>
  <w:style w:type="character" w:customStyle="1" w:styleId="JuJudgesChar">
    <w:name w:val="Ju_Judges Char"/>
    <w:link w:val="ECHRDecisionBody"/>
    <w:uiPriority w:val="11"/>
    <w:locked/>
    <w:rsid w:val="00FA352A"/>
    <w:rPr>
      <w:rFonts w:eastAsiaTheme="minorEastAsi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05820">
      <w:bodyDiv w:val="1"/>
      <w:marLeft w:val="0"/>
      <w:marRight w:val="0"/>
      <w:marTop w:val="0"/>
      <w:marBottom w:val="0"/>
      <w:divBdr>
        <w:top w:val="none" w:sz="0" w:space="0" w:color="auto"/>
        <w:left w:val="none" w:sz="0" w:space="0" w:color="auto"/>
        <w:bottom w:val="none" w:sz="0" w:space="0" w:color="auto"/>
        <w:right w:val="none" w:sz="0" w:space="0" w:color="auto"/>
      </w:divBdr>
    </w:div>
    <w:div w:id="5225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chr.coe.int"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84BE8-D32A-4896-A92D-F0930E43F4A8}">
  <ds:schemaRefs>
    <ds:schemaRef ds:uri="http://schemas.microsoft.com/sharepoint/v3/contenttype/forms"/>
  </ds:schemaRefs>
</ds:datastoreItem>
</file>

<file path=customXml/itemProps2.xml><?xml version="1.0" encoding="utf-8"?>
<ds:datastoreItem xmlns:ds="http://schemas.openxmlformats.org/officeDocument/2006/customXml" ds:itemID="{06C9E00A-C768-4B4F-BC2B-9E8700044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D6B09E-427A-464A-91A1-87EFE9E91D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E3D78E-D386-4F30-82D5-6179D8555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2986</Words>
  <Characters>17025</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Manager/>
  <Company/>
  <LinksUpToDate>false</LinksUpToDate>
  <CharactersWithSpaces>19972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2018-10-12T12:52:00Z</cp:lastPrinted>
  <dcterms:created xsi:type="dcterms:W3CDTF">2019-07-02T07:50:00Z</dcterms:created>
  <dcterms:modified xsi:type="dcterms:W3CDTF">2019-09-12T11:53:00Z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25082/06</vt:lpwstr>
  </property>
  <property fmtid="{D5CDD505-2E9C-101B-9397-08002B2CF9AE}" pid="4" name="CASEID">
    <vt:lpwstr>401292</vt:lpwstr>
  </property>
  <property fmtid="{D5CDD505-2E9C-101B-9397-08002B2CF9AE}" pid="5" name="ContentTypeId">
    <vt:lpwstr>0x010100558EB02BDB9E204AB350EDD385B68E10</vt:lpwstr>
  </property>
</Properties>
</file>